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43" w:rsidRPr="00924143" w:rsidRDefault="00924143" w:rsidP="0092414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NewRomanPS-BoldMT"/>
          <w:b/>
          <w:bCs/>
          <w:color w:val="2C3134"/>
          <w:sz w:val="72"/>
          <w:szCs w:val="72"/>
        </w:rPr>
      </w:pPr>
      <w:r w:rsidRPr="00924143">
        <w:rPr>
          <w:rFonts w:ascii="Comic Sans MS" w:hAnsi="Comic Sans MS" w:cs="TimesNewRomanPS-BoldMT"/>
          <w:b/>
          <w:bCs/>
          <w:color w:val="2C3134"/>
          <w:sz w:val="72"/>
          <w:szCs w:val="72"/>
        </w:rPr>
        <w:t>Пам</w:t>
      </w:r>
      <w:r w:rsidRPr="00924143">
        <w:rPr>
          <w:rFonts w:ascii="Comic Sans MS" w:hAnsi="Comic Sans MS" w:cs="Times New Roman"/>
          <w:b/>
          <w:bCs/>
          <w:color w:val="2C3134"/>
          <w:sz w:val="72"/>
          <w:szCs w:val="72"/>
        </w:rPr>
        <w:t>`</w:t>
      </w:r>
      <w:r w:rsidRPr="00924143">
        <w:rPr>
          <w:rFonts w:ascii="Comic Sans MS" w:hAnsi="Comic Sans MS" w:cs="TimesNewRomanPS-BoldMT"/>
          <w:b/>
          <w:bCs/>
          <w:color w:val="2C3134"/>
          <w:sz w:val="72"/>
          <w:szCs w:val="72"/>
        </w:rPr>
        <w:t>ятка для батьків</w:t>
      </w:r>
    </w:p>
    <w:p w:rsidR="00466F19" w:rsidRDefault="00924143" w:rsidP="0092414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NewRomanPS-BoldMT"/>
          <w:b/>
          <w:bCs/>
          <w:color w:val="C10000"/>
          <w:sz w:val="40"/>
          <w:szCs w:val="40"/>
        </w:rPr>
      </w:pPr>
      <w:r w:rsidRPr="00924143">
        <w:rPr>
          <w:rFonts w:ascii="Comic Sans MS" w:hAnsi="Comic Sans MS" w:cs="TimesNewRomanPS-BoldMT"/>
          <w:b/>
          <w:bCs/>
          <w:color w:val="C10000"/>
          <w:sz w:val="40"/>
          <w:szCs w:val="40"/>
        </w:rPr>
        <w:t xml:space="preserve">Вірус </w:t>
      </w:r>
      <w:proofErr w:type="spellStart"/>
      <w:r w:rsidRPr="00924143">
        <w:rPr>
          <w:rFonts w:ascii="Comic Sans MS" w:hAnsi="Comic Sans MS" w:cs="TimesNewRomanPS-BoldMT"/>
          <w:b/>
          <w:bCs/>
          <w:color w:val="C10000"/>
          <w:sz w:val="40"/>
          <w:szCs w:val="40"/>
        </w:rPr>
        <w:t>Коксакі</w:t>
      </w:r>
      <w:proofErr w:type="spellEnd"/>
      <w:r w:rsidRPr="00924143">
        <w:rPr>
          <w:rFonts w:ascii="Comic Sans MS" w:hAnsi="Comic Sans MS" w:cs="TimesNewRomanPS-BoldMT"/>
          <w:b/>
          <w:bCs/>
          <w:color w:val="C10000"/>
          <w:sz w:val="40"/>
          <w:szCs w:val="40"/>
        </w:rPr>
        <w:t xml:space="preserve"> або синдром "рука</w:t>
      </w:r>
      <w:r w:rsidRPr="00924143">
        <w:rPr>
          <w:rFonts w:ascii="Comic Sans MS" w:hAnsi="Comic Sans MS" w:cs="Times New Roman"/>
          <w:b/>
          <w:bCs/>
          <w:color w:val="C10000"/>
          <w:sz w:val="40"/>
          <w:szCs w:val="40"/>
        </w:rPr>
        <w:t>-</w:t>
      </w:r>
      <w:r w:rsidRPr="00924143">
        <w:rPr>
          <w:rFonts w:ascii="Comic Sans MS" w:hAnsi="Comic Sans MS" w:cs="TimesNewRomanPS-BoldMT"/>
          <w:b/>
          <w:bCs/>
          <w:color w:val="C10000"/>
          <w:sz w:val="40"/>
          <w:szCs w:val="40"/>
        </w:rPr>
        <w:t>нога</w:t>
      </w:r>
      <w:r w:rsidRPr="00924143">
        <w:rPr>
          <w:rFonts w:ascii="Comic Sans MS" w:hAnsi="Comic Sans MS" w:cs="Times New Roman"/>
          <w:b/>
          <w:bCs/>
          <w:color w:val="C10000"/>
          <w:sz w:val="40"/>
          <w:szCs w:val="40"/>
        </w:rPr>
        <w:t>-</w:t>
      </w:r>
      <w:r w:rsidRPr="00924143">
        <w:rPr>
          <w:rFonts w:ascii="Comic Sans MS" w:hAnsi="Comic Sans MS" w:cs="TimesNewRomanPS-BoldMT"/>
          <w:b/>
          <w:bCs/>
          <w:color w:val="C10000"/>
          <w:sz w:val="40"/>
          <w:szCs w:val="40"/>
        </w:rPr>
        <w:t>рот</w:t>
      </w:r>
      <w:r w:rsidRPr="00924143">
        <w:rPr>
          <w:rFonts w:ascii="Comic Sans MS" w:hAnsi="Comic Sans MS" w:cs="TimesNewRomanPS-BoldMT"/>
          <w:b/>
          <w:bCs/>
          <w:color w:val="C10000"/>
          <w:sz w:val="40"/>
          <w:szCs w:val="40"/>
        </w:rPr>
        <w:t>"</w:t>
      </w:r>
    </w:p>
    <w:p w:rsidR="00924143" w:rsidRDefault="00924143" w:rsidP="0092414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NewRomanPS-BoldMT"/>
          <w:b/>
          <w:bCs/>
          <w:color w:val="C10000"/>
          <w:sz w:val="40"/>
          <w:szCs w:val="40"/>
        </w:rPr>
      </w:pPr>
      <w:r>
        <w:rPr>
          <w:rFonts w:ascii="Comic Sans MS" w:hAnsi="Comic Sans MS" w:cs="TimesNewRomanPS-BoldMT"/>
          <w:b/>
          <w:bCs/>
          <w:noProof/>
          <w:color w:val="C10000"/>
          <w:sz w:val="40"/>
          <w:szCs w:val="40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7048500</wp:posOffset>
                </wp:positionH>
                <wp:positionV relativeFrom="paragraph">
                  <wp:posOffset>6985</wp:posOffset>
                </wp:positionV>
                <wp:extent cx="2796540" cy="3634740"/>
                <wp:effectExtent l="0" t="0" r="22860" b="2286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3634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143" w:rsidRPr="00CB4067" w:rsidRDefault="00924143" w:rsidP="00924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NewRomanPS-BoldMT"/>
                                <w:b/>
                                <w:bCs/>
                                <w:color w:val="9A0000"/>
                                <w:sz w:val="24"/>
                                <w:szCs w:val="30"/>
                              </w:rPr>
                            </w:pPr>
                            <w:r w:rsidRPr="00CB4067">
                              <w:rPr>
                                <w:rFonts w:ascii="Comic Sans MS" w:hAnsi="Comic Sans MS" w:cs="TimesNewRomanPS-BoldMT"/>
                                <w:b/>
                                <w:bCs/>
                                <w:color w:val="9A0000"/>
                                <w:sz w:val="24"/>
                                <w:szCs w:val="30"/>
                              </w:rPr>
                              <w:t>Передається шляхом:</w:t>
                            </w:r>
                          </w:p>
                          <w:p w:rsidR="00924143" w:rsidRPr="00CB4067" w:rsidRDefault="00924143" w:rsidP="00924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</w:pPr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16"/>
                                <w:szCs w:val="20"/>
                              </w:rPr>
                              <w:t xml:space="preserve">●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Повітряно</w:t>
                            </w:r>
                            <w:proofErr w:type="spellEnd"/>
                            <w:r w:rsidRPr="00CB4067">
                              <w:rPr>
                                <w:rFonts w:ascii="Comic Sans MS" w:hAnsi="Comic Sans MS" w:cs="Times New Roman"/>
                                <w:color w:val="2C3134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крапельним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коли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інфікований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кашляє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чхає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або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просто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з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вами</w:t>
                            </w:r>
                            <w:proofErr w:type="spellEnd"/>
                          </w:p>
                          <w:p w:rsidR="00924143" w:rsidRPr="00CB4067" w:rsidRDefault="00924143" w:rsidP="00924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</w:pP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розмовляє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;</w:t>
                            </w:r>
                          </w:p>
                          <w:p w:rsidR="00924143" w:rsidRPr="00CB4067" w:rsidRDefault="00924143" w:rsidP="00924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</w:pPr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16"/>
                                <w:szCs w:val="20"/>
                              </w:rPr>
                              <w:t xml:space="preserve">●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Фекально</w:t>
                            </w:r>
                            <w:proofErr w:type="spellEnd"/>
                            <w:r w:rsidRPr="00CB4067">
                              <w:rPr>
                                <w:rFonts w:ascii="Comic Sans MS" w:hAnsi="Comic Sans MS" w:cs="Times New Roman"/>
                                <w:color w:val="2C3134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оральним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тобто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через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іграшки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посуд</w:t>
                            </w:r>
                            <w:proofErr w:type="spellEnd"/>
                            <w:r w:rsidRPr="00CB4067">
                              <w:rPr>
                                <w:rFonts w:ascii="TimesNewRomanPSMT" w:eastAsia="TimesNewRomanPSMT" w:hAnsi="TimesNewRomanPS-BoldMT" w:cs="TimesNewRomanPSMT"/>
                                <w:color w:val="2C3134"/>
                                <w:sz w:val="30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предмети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гігієни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,</w:t>
                            </w:r>
                          </w:p>
                          <w:p w:rsidR="00924143" w:rsidRPr="00CB4067" w:rsidRDefault="00924143" w:rsidP="00924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</w:pP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забруднену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воду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чи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їжу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або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там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де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можливий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контакт</w:t>
                            </w:r>
                            <w:proofErr w:type="spellEnd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 xml:space="preserve"> з </w:t>
                            </w: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людськими</w:t>
                            </w:r>
                            <w:proofErr w:type="spellEnd"/>
                          </w:p>
                          <w:p w:rsidR="00924143" w:rsidRPr="00CB4067" w:rsidRDefault="00924143" w:rsidP="00924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eastAsia="TimesNewRomanPSMT" w:hAnsi="TimesNewRomanPS-BoldMT" w:cs="TimesNewRomanPSMT"/>
                                <w:color w:val="2C3134"/>
                                <w:sz w:val="30"/>
                                <w:szCs w:val="28"/>
                              </w:rPr>
                            </w:pPr>
                            <w:proofErr w:type="spellStart"/>
                            <w:r w:rsidRPr="00CB4067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Cs w:val="28"/>
                              </w:rPr>
                              <w:t>екскрементами</w:t>
                            </w:r>
                            <w:proofErr w:type="spellEnd"/>
                            <w:r w:rsidRPr="00CB4067">
                              <w:rPr>
                                <w:rFonts w:ascii="TimesNewRomanPSMT" w:eastAsia="TimesNewRomanPSMT" w:hAnsi="TimesNewRomanPS-BoldMT" w:cs="TimesNewRomanPSMT"/>
                                <w:color w:val="2C3134"/>
                                <w:sz w:val="30"/>
                                <w:szCs w:val="28"/>
                              </w:rPr>
                              <w:t>.</w:t>
                            </w:r>
                          </w:p>
                          <w:p w:rsidR="00924143" w:rsidRDefault="00924143" w:rsidP="009241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left:0;text-align:left;margin-left:555pt;margin-top:.55pt;width:220.2pt;height:28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" fillcolor="white [3201]" strokecolor="#4472c4 [3208]" strokeweight="1pt">
                <v:stroke joinstyle="miter"/>
                <v:textbox>
                  <w:txbxContent>
                    <w:p w:rsidR="00924143" w:rsidRPr="00CB4067" w:rsidRDefault="00924143" w:rsidP="009241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NewRomanPS-BoldMT"/>
                          <w:b/>
                          <w:bCs/>
                          <w:color w:val="9A0000"/>
                          <w:sz w:val="24"/>
                          <w:szCs w:val="30"/>
                        </w:rPr>
                      </w:pPr>
                      <w:r w:rsidRPr="00CB4067">
                        <w:rPr>
                          <w:rFonts w:ascii="Comic Sans MS" w:hAnsi="Comic Sans MS" w:cs="TimesNewRomanPS-BoldMT"/>
                          <w:b/>
                          <w:bCs/>
                          <w:color w:val="9A0000"/>
                          <w:sz w:val="24"/>
                          <w:szCs w:val="30"/>
                        </w:rPr>
                        <w:t>Передається шляхом:</w:t>
                      </w:r>
                    </w:p>
                    <w:p w:rsidR="00924143" w:rsidRPr="00CB4067" w:rsidRDefault="00924143" w:rsidP="009241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</w:pPr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 w:val="16"/>
                          <w:szCs w:val="20"/>
                        </w:rPr>
                        <w:t xml:space="preserve">●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Повітряно</w:t>
                      </w:r>
                      <w:proofErr w:type="spellEnd"/>
                      <w:r w:rsidRPr="00CB4067">
                        <w:rPr>
                          <w:rFonts w:ascii="Comic Sans MS" w:hAnsi="Comic Sans MS" w:cs="Times New Roman"/>
                          <w:color w:val="2C3134"/>
                          <w:szCs w:val="28"/>
                        </w:rPr>
                        <w:t>-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крапельним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,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коли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інфікований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кашляє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,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чхає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або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просто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з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вами</w:t>
                      </w:r>
                      <w:proofErr w:type="spellEnd"/>
                    </w:p>
                    <w:p w:rsidR="00924143" w:rsidRPr="00CB4067" w:rsidRDefault="00924143" w:rsidP="009241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</w:pP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розмовляє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;</w:t>
                      </w:r>
                    </w:p>
                    <w:p w:rsidR="00924143" w:rsidRPr="00CB4067" w:rsidRDefault="00924143" w:rsidP="009241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</w:pPr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 w:val="16"/>
                          <w:szCs w:val="20"/>
                        </w:rPr>
                        <w:t xml:space="preserve">●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Фекально</w:t>
                      </w:r>
                      <w:proofErr w:type="spellEnd"/>
                      <w:r w:rsidRPr="00CB4067">
                        <w:rPr>
                          <w:rFonts w:ascii="Comic Sans MS" w:hAnsi="Comic Sans MS" w:cs="Times New Roman"/>
                          <w:color w:val="2C3134"/>
                          <w:szCs w:val="28"/>
                        </w:rPr>
                        <w:t>-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оральним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,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тобто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через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іграшки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,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посуд</w:t>
                      </w:r>
                      <w:proofErr w:type="spellEnd"/>
                      <w:r w:rsidRPr="00CB4067">
                        <w:rPr>
                          <w:rFonts w:ascii="TimesNewRomanPSMT" w:eastAsia="TimesNewRomanPSMT" w:hAnsi="TimesNewRomanPS-BoldMT" w:cs="TimesNewRomanPSMT"/>
                          <w:color w:val="2C3134"/>
                          <w:sz w:val="30"/>
                          <w:szCs w:val="28"/>
                        </w:rPr>
                        <w:t xml:space="preserve">,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предмети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гігієни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,</w:t>
                      </w:r>
                    </w:p>
                    <w:p w:rsidR="00924143" w:rsidRPr="00CB4067" w:rsidRDefault="00924143" w:rsidP="009241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</w:pP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забруднену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воду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чи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їжу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,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або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там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,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де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можливий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контакт</w:t>
                      </w:r>
                      <w:proofErr w:type="spellEnd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 xml:space="preserve"> з </w:t>
                      </w: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людськими</w:t>
                      </w:r>
                      <w:proofErr w:type="spellEnd"/>
                    </w:p>
                    <w:p w:rsidR="00924143" w:rsidRPr="00CB4067" w:rsidRDefault="00924143" w:rsidP="009241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MT" w:eastAsia="TimesNewRomanPSMT" w:hAnsi="TimesNewRomanPS-BoldMT" w:cs="TimesNewRomanPSMT"/>
                          <w:color w:val="2C3134"/>
                          <w:sz w:val="30"/>
                          <w:szCs w:val="28"/>
                        </w:rPr>
                      </w:pPr>
                      <w:proofErr w:type="spellStart"/>
                      <w:r w:rsidRPr="00CB4067">
                        <w:rPr>
                          <w:rFonts w:ascii="Comic Sans MS" w:eastAsia="TimesNewRomanPSMT" w:hAnsi="Comic Sans MS" w:cs="TimesNewRomanPSMT"/>
                          <w:color w:val="2C3134"/>
                          <w:szCs w:val="28"/>
                        </w:rPr>
                        <w:t>екскрементами</w:t>
                      </w:r>
                      <w:proofErr w:type="spellEnd"/>
                      <w:r w:rsidRPr="00CB4067">
                        <w:rPr>
                          <w:rFonts w:ascii="TimesNewRomanPSMT" w:eastAsia="TimesNewRomanPSMT" w:hAnsi="TimesNewRomanPS-BoldMT" w:cs="TimesNewRomanPSMT"/>
                          <w:color w:val="2C3134"/>
                          <w:sz w:val="30"/>
                          <w:szCs w:val="28"/>
                        </w:rPr>
                        <w:t>.</w:t>
                      </w:r>
                    </w:p>
                    <w:p w:rsidR="00924143" w:rsidRDefault="00924143" w:rsidP="0092414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 w:cs="TimesNewRomanPS-BoldMT"/>
          <w:b/>
          <w:bCs/>
          <w:noProof/>
          <w:color w:val="C10000"/>
          <w:sz w:val="40"/>
          <w:szCs w:val="40"/>
          <w:lang w:eastAsia="uk-UA"/>
        </w:rPr>
        <w:drawing>
          <wp:inline distT="0" distB="0" distL="0" distR="0" wp14:anchorId="335A566F" wp14:editId="2BB2C0FC">
            <wp:extent cx="3429000" cy="1333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TimesNewRomanPS-BoldMT"/>
          <w:b/>
          <w:bCs/>
          <w:noProof/>
          <w:color w:val="C10000"/>
          <w:sz w:val="40"/>
          <w:szCs w:val="4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2432A" wp14:editId="02F75DE8">
                <wp:simplePos x="0" y="0"/>
                <wp:positionH relativeFrom="column">
                  <wp:posOffset>350520</wp:posOffset>
                </wp:positionH>
                <wp:positionV relativeFrom="paragraph">
                  <wp:posOffset>471805</wp:posOffset>
                </wp:positionV>
                <wp:extent cx="2583180" cy="2827020"/>
                <wp:effectExtent l="0" t="0" r="2667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2827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143" w:rsidRPr="00924143" w:rsidRDefault="00924143" w:rsidP="00924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Вірус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Коксакі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хвороба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що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вражає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ротову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порожнину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кисті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рук та</w:t>
                            </w:r>
                          </w:p>
                          <w:p w:rsidR="00924143" w:rsidRPr="00924143" w:rsidRDefault="00924143" w:rsidP="00924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</w:pPr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ступні. Через це у захворювання є й інша назва: синдром "рука</w:t>
                            </w:r>
                            <w:r w:rsidRPr="00924143">
                              <w:rPr>
                                <w:rFonts w:ascii="Comic Sans MS" w:eastAsia="TimesNewRomanPSMT" w:hAnsi="Comic Sans MS" w:cs="Times New Roman"/>
                                <w:color w:val="2C3134"/>
                                <w:sz w:val="28"/>
                                <w:szCs w:val="28"/>
                              </w:rPr>
                              <w:t>-</w:t>
                            </w:r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нога</w:t>
                            </w:r>
                            <w:r w:rsidRPr="00924143">
                              <w:rPr>
                                <w:rFonts w:ascii="Comic Sans MS" w:eastAsia="TimesNewRomanPSMT" w:hAnsi="Comic Sans MS" w:cs="Times New Roman"/>
                                <w:color w:val="2C3134"/>
                                <w:sz w:val="28"/>
                                <w:szCs w:val="28"/>
                              </w:rPr>
                              <w:t>-</w:t>
                            </w:r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рот".</w:t>
                            </w:r>
                          </w:p>
                          <w:p w:rsidR="00924143" w:rsidRPr="00924143" w:rsidRDefault="00924143" w:rsidP="00924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</w:pPr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Хворіють ним переважно</w:t>
                            </w:r>
                            <w:r w:rsidRPr="00924143">
                              <w:rPr>
                                <w:rFonts w:ascii="TimesNewRomanPSMT" w:eastAsia="TimesNewRomanPSMT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9A0000"/>
                                <w:sz w:val="28"/>
                                <w:szCs w:val="28"/>
                              </w:rPr>
                              <w:t>діти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9A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9A0000"/>
                                <w:sz w:val="28"/>
                                <w:szCs w:val="28"/>
                              </w:rPr>
                              <w:t>до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9A0000"/>
                                <w:sz w:val="28"/>
                                <w:szCs w:val="28"/>
                              </w:rPr>
                              <w:t xml:space="preserve"> 5</w:t>
                            </w:r>
                            <w:r w:rsidRPr="00924143">
                              <w:rPr>
                                <w:rFonts w:ascii="Comic Sans MS" w:eastAsia="TimesNewRomanPSMT" w:hAnsi="Comic Sans MS" w:cs="Times New Roman"/>
                                <w:color w:val="9A0000"/>
                                <w:sz w:val="28"/>
                                <w:szCs w:val="28"/>
                              </w:rPr>
                              <w:t>-</w:t>
                            </w:r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9A0000"/>
                                <w:sz w:val="28"/>
                                <w:szCs w:val="28"/>
                              </w:rPr>
                              <w:t>ти років</w:t>
                            </w:r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, проте трапляються випадки</w:t>
                            </w:r>
                          </w:p>
                          <w:p w:rsidR="00924143" w:rsidRPr="00924143" w:rsidRDefault="00924143" w:rsidP="0092414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інфікування і дорослих.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2432A" id="Прямоугольник 1" o:spid="_x0000_s1027" style="position:absolute;left:0;text-align:left;margin-left:27.6pt;margin-top:37.15pt;width:203.4pt;height:2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" fillcolor="white [3201]" strokecolor="#4472c4 [3208]" strokeweight="1pt">
                <v:textbox>
                  <w:txbxContent>
                    <w:p w:rsidR="00924143" w:rsidRPr="00924143" w:rsidRDefault="00924143" w:rsidP="009241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</w:pP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Вірус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Коксакі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–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хвороба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що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вражає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ротову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порожнину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кисті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рук та</w:t>
                      </w:r>
                    </w:p>
                    <w:p w:rsidR="00924143" w:rsidRPr="00924143" w:rsidRDefault="00924143" w:rsidP="009241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</w:pPr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ступні. Через це у захворювання є й інша назва: синдром "рука</w:t>
                      </w:r>
                      <w:r w:rsidRPr="00924143">
                        <w:rPr>
                          <w:rFonts w:ascii="Comic Sans MS" w:eastAsia="TimesNewRomanPSMT" w:hAnsi="Comic Sans MS" w:cs="Times New Roman"/>
                          <w:color w:val="2C3134"/>
                          <w:sz w:val="28"/>
                          <w:szCs w:val="28"/>
                        </w:rPr>
                        <w:t>-</w:t>
                      </w:r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нога</w:t>
                      </w:r>
                      <w:r w:rsidRPr="00924143">
                        <w:rPr>
                          <w:rFonts w:ascii="Comic Sans MS" w:eastAsia="TimesNewRomanPSMT" w:hAnsi="Comic Sans MS" w:cs="Times New Roman"/>
                          <w:color w:val="2C3134"/>
                          <w:sz w:val="28"/>
                          <w:szCs w:val="28"/>
                        </w:rPr>
                        <w:t>-</w:t>
                      </w:r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рот".</w:t>
                      </w:r>
                    </w:p>
                    <w:p w:rsidR="00924143" w:rsidRPr="00924143" w:rsidRDefault="00924143" w:rsidP="009241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</w:pPr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Хворіють ним переважно</w:t>
                      </w:r>
                      <w:r w:rsidRPr="00924143">
                        <w:rPr>
                          <w:rFonts w:ascii="TimesNewRomanPSMT" w:eastAsia="TimesNewRomanPSMT" w:cs="TimesNewRomanPSMT"/>
                          <w:color w:val="2C313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9A0000"/>
                          <w:sz w:val="28"/>
                          <w:szCs w:val="28"/>
                        </w:rPr>
                        <w:t>діти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9A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9A0000"/>
                          <w:sz w:val="28"/>
                          <w:szCs w:val="28"/>
                        </w:rPr>
                        <w:t>до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9A0000"/>
                          <w:sz w:val="28"/>
                          <w:szCs w:val="28"/>
                        </w:rPr>
                        <w:t xml:space="preserve"> 5</w:t>
                      </w:r>
                      <w:r w:rsidRPr="00924143">
                        <w:rPr>
                          <w:rFonts w:ascii="Comic Sans MS" w:eastAsia="TimesNewRomanPSMT" w:hAnsi="Comic Sans MS" w:cs="Times New Roman"/>
                          <w:color w:val="9A0000"/>
                          <w:sz w:val="28"/>
                          <w:szCs w:val="28"/>
                        </w:rPr>
                        <w:t>-</w:t>
                      </w:r>
                      <w:r w:rsidRPr="00924143">
                        <w:rPr>
                          <w:rFonts w:ascii="Comic Sans MS" w:eastAsia="TimesNewRomanPSMT" w:hAnsi="Comic Sans MS" w:cs="TimesNewRomanPSMT"/>
                          <w:color w:val="9A0000"/>
                          <w:sz w:val="28"/>
                          <w:szCs w:val="28"/>
                        </w:rPr>
                        <w:t>ти років</w:t>
                      </w:r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, проте трапляються випадки</w:t>
                      </w:r>
                    </w:p>
                    <w:p w:rsidR="00924143" w:rsidRPr="00924143" w:rsidRDefault="00924143" w:rsidP="00924143">
                      <w:pPr>
                        <w:rPr>
                          <w:rFonts w:ascii="Comic Sans MS" w:hAnsi="Comic Sans MS"/>
                        </w:rPr>
                      </w:pPr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інфікування і дорослих.</w:t>
                      </w:r>
                    </w:p>
                  </w:txbxContent>
                </v:textbox>
              </v:rect>
            </w:pict>
          </mc:Fallback>
        </mc:AlternateContent>
      </w:r>
    </w:p>
    <w:p w:rsidR="00924143" w:rsidRPr="00924143" w:rsidRDefault="00CB4067" w:rsidP="00924143">
      <w:pPr>
        <w:rPr>
          <w:rFonts w:ascii="Comic Sans MS" w:hAnsi="Comic Sans MS" w:cs="TimesNewRomanPS-BoldMT"/>
          <w:sz w:val="40"/>
          <w:szCs w:val="40"/>
        </w:rPr>
      </w:pPr>
      <w:r>
        <w:rPr>
          <w:rFonts w:ascii="Comic Sans MS" w:hAnsi="Comic Sans MS" w:cs="TimesNewRomanPS-BoldMT"/>
          <w:b/>
          <w:bCs/>
          <w:noProof/>
          <w:color w:val="C10000"/>
          <w:sz w:val="40"/>
          <w:szCs w:val="4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75CEA" wp14:editId="5FB4520D">
                <wp:simplePos x="0" y="0"/>
                <wp:positionH relativeFrom="column">
                  <wp:posOffset>3208020</wp:posOffset>
                </wp:positionH>
                <wp:positionV relativeFrom="paragraph">
                  <wp:posOffset>144145</wp:posOffset>
                </wp:positionV>
                <wp:extent cx="3703320" cy="1668780"/>
                <wp:effectExtent l="0" t="0" r="1143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320" cy="1668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143" w:rsidRPr="00924143" w:rsidRDefault="00924143" w:rsidP="00924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Найчастіше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хворіють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синдромом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влітку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та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восени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особливо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під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час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 зміни</w:t>
                            </w:r>
                          </w:p>
                          <w:p w:rsidR="00924143" w:rsidRPr="00924143" w:rsidRDefault="00924143" w:rsidP="00924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</w:pPr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 xml:space="preserve">однієї пори року іншою. Інкубаційний період захворювання триває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8"/>
                                <w:szCs w:val="28"/>
                              </w:rPr>
                              <w:t>близько</w:t>
                            </w:r>
                            <w:proofErr w:type="spellEnd"/>
                          </w:p>
                          <w:p w:rsidR="00924143" w:rsidRPr="00924143" w:rsidRDefault="00924143" w:rsidP="0092414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24143">
                              <w:rPr>
                                <w:rFonts w:ascii="Comic Sans MS" w:eastAsia="TimesNewRomanPSMT" w:hAnsi="Comic Sans MS" w:cs="Times New Roman"/>
                                <w:color w:val="1C4587"/>
                                <w:sz w:val="28"/>
                                <w:szCs w:val="28"/>
                              </w:rPr>
                              <w:t>4-</w:t>
                            </w:r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1C4587"/>
                                <w:sz w:val="28"/>
                                <w:szCs w:val="28"/>
                              </w:rPr>
                              <w:t xml:space="preserve">7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1C4587"/>
                                <w:sz w:val="28"/>
                                <w:szCs w:val="28"/>
                              </w:rPr>
                              <w:t>днів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1C4587"/>
                                <w:sz w:val="28"/>
                                <w:szCs w:val="28"/>
                              </w:rPr>
                              <w:t xml:space="preserve"> з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1C4587"/>
                                <w:sz w:val="28"/>
                                <w:szCs w:val="28"/>
                              </w:rPr>
                              <w:t>моменту</w:t>
                            </w:r>
                            <w:proofErr w:type="spellEnd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1C458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24143">
                              <w:rPr>
                                <w:rFonts w:ascii="Comic Sans MS" w:eastAsia="TimesNewRomanPSMT" w:hAnsi="Comic Sans MS" w:cs="TimesNewRomanPSMT"/>
                                <w:color w:val="1C4587"/>
                                <w:sz w:val="28"/>
                                <w:szCs w:val="28"/>
                              </w:rPr>
                              <w:t>зараження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75CEA" id="Прямоугольник 3" o:spid="_x0000_s1028" style="position:absolute;margin-left:252.6pt;margin-top:11.35pt;width:291.6pt;height:13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" fillcolor="white [3201]" strokecolor="#4472c4 [3208]" strokeweight="1pt">
                <v:textbox>
                  <w:txbxContent>
                    <w:p w:rsidR="00924143" w:rsidRPr="00924143" w:rsidRDefault="00924143" w:rsidP="009241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</w:pP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Найчастіше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хворіють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синдромом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влітку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та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восени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особливо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під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час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 зміни</w:t>
                      </w:r>
                    </w:p>
                    <w:p w:rsidR="00924143" w:rsidRPr="00924143" w:rsidRDefault="00924143" w:rsidP="009241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</w:pPr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 xml:space="preserve">однієї пори року іншою. Інкубаційний період захворювання триває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2C3134"/>
                          <w:sz w:val="28"/>
                          <w:szCs w:val="28"/>
                        </w:rPr>
                        <w:t>близько</w:t>
                      </w:r>
                      <w:proofErr w:type="spellEnd"/>
                    </w:p>
                    <w:p w:rsidR="00924143" w:rsidRPr="00924143" w:rsidRDefault="00924143" w:rsidP="0092414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924143">
                        <w:rPr>
                          <w:rFonts w:ascii="Comic Sans MS" w:eastAsia="TimesNewRomanPSMT" w:hAnsi="Comic Sans MS" w:cs="Times New Roman"/>
                          <w:color w:val="1C4587"/>
                          <w:sz w:val="28"/>
                          <w:szCs w:val="28"/>
                        </w:rPr>
                        <w:t>4-</w:t>
                      </w:r>
                      <w:r w:rsidRPr="00924143">
                        <w:rPr>
                          <w:rFonts w:ascii="Comic Sans MS" w:eastAsia="TimesNewRomanPSMT" w:hAnsi="Comic Sans MS" w:cs="TimesNewRomanPSMT"/>
                          <w:color w:val="1C4587"/>
                          <w:sz w:val="28"/>
                          <w:szCs w:val="28"/>
                        </w:rPr>
                        <w:t xml:space="preserve">7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1C4587"/>
                          <w:sz w:val="28"/>
                          <w:szCs w:val="28"/>
                        </w:rPr>
                        <w:t>днів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1C4587"/>
                          <w:sz w:val="28"/>
                          <w:szCs w:val="28"/>
                        </w:rPr>
                        <w:t xml:space="preserve"> з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1C4587"/>
                          <w:sz w:val="28"/>
                          <w:szCs w:val="28"/>
                        </w:rPr>
                        <w:t>моменту</w:t>
                      </w:r>
                      <w:proofErr w:type="spellEnd"/>
                      <w:r w:rsidRPr="00924143">
                        <w:rPr>
                          <w:rFonts w:ascii="Comic Sans MS" w:eastAsia="TimesNewRomanPSMT" w:hAnsi="Comic Sans MS" w:cs="TimesNewRomanPSMT"/>
                          <w:color w:val="1C458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24143">
                        <w:rPr>
                          <w:rFonts w:ascii="Comic Sans MS" w:eastAsia="TimesNewRomanPSMT" w:hAnsi="Comic Sans MS" w:cs="TimesNewRomanPSMT"/>
                          <w:color w:val="1C4587"/>
                          <w:sz w:val="28"/>
                          <w:szCs w:val="28"/>
                        </w:rPr>
                        <w:t>зараження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24143" w:rsidRPr="00924143" w:rsidRDefault="00924143" w:rsidP="00924143">
      <w:pPr>
        <w:rPr>
          <w:rFonts w:ascii="Comic Sans MS" w:hAnsi="Comic Sans MS" w:cs="TimesNewRomanPS-BoldMT"/>
          <w:sz w:val="40"/>
          <w:szCs w:val="40"/>
        </w:rPr>
      </w:pPr>
    </w:p>
    <w:p w:rsidR="00924143" w:rsidRPr="00924143" w:rsidRDefault="00924143" w:rsidP="00924143">
      <w:pPr>
        <w:rPr>
          <w:rFonts w:ascii="Comic Sans MS" w:hAnsi="Comic Sans MS" w:cs="TimesNewRomanPS-BoldMT"/>
          <w:sz w:val="40"/>
          <w:szCs w:val="40"/>
        </w:rPr>
      </w:pPr>
    </w:p>
    <w:p w:rsidR="00924143" w:rsidRPr="00924143" w:rsidRDefault="00924143" w:rsidP="00924143">
      <w:pPr>
        <w:rPr>
          <w:rFonts w:ascii="Comic Sans MS" w:hAnsi="Comic Sans MS" w:cs="TimesNewRomanPS-BoldMT"/>
          <w:sz w:val="40"/>
          <w:szCs w:val="40"/>
        </w:rPr>
      </w:pPr>
    </w:p>
    <w:p w:rsidR="00924143" w:rsidRDefault="00CB4067" w:rsidP="00924143">
      <w:pPr>
        <w:rPr>
          <w:rFonts w:ascii="Comic Sans MS" w:hAnsi="Comic Sans MS" w:cs="TimesNewRomanPS-BoldMT"/>
          <w:sz w:val="40"/>
          <w:szCs w:val="40"/>
        </w:rPr>
      </w:pPr>
      <w:r>
        <w:rPr>
          <w:rFonts w:ascii="Comic Sans MS" w:hAnsi="Comic Sans MS" w:cs="TimesNewRomanPS-BoldMT"/>
          <w:noProof/>
          <w:sz w:val="40"/>
          <w:szCs w:val="40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8255</wp:posOffset>
                </wp:positionV>
                <wp:extent cx="4777740" cy="2430780"/>
                <wp:effectExtent l="0" t="0" r="22860" b="26670"/>
                <wp:wrapNone/>
                <wp:docPr id="9" name="Прямоугольник с двумя скругленными противолежащими углами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740" cy="243078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067" w:rsidRPr="001B65E3" w:rsidRDefault="00CB4067" w:rsidP="00CB40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imesNewRomanPS-BoldMT"/>
                                <w:b/>
                                <w:bCs/>
                                <w:color w:val="1C4587"/>
                                <w:sz w:val="20"/>
                                <w:szCs w:val="18"/>
                              </w:rPr>
                            </w:pPr>
                            <w:bookmarkStart w:id="0" w:name="_GoBack"/>
                            <w:r w:rsidRPr="001B65E3">
                              <w:rPr>
                                <w:rFonts w:ascii="Comic Sans MS" w:hAnsi="Comic Sans MS" w:cs="TimesNewRomanPS-BoldMT"/>
                                <w:b/>
                                <w:bCs/>
                                <w:color w:val="1C4587"/>
                                <w:sz w:val="20"/>
                                <w:szCs w:val="18"/>
                              </w:rPr>
                              <w:t>Симптоми:</w:t>
                            </w:r>
                          </w:p>
                          <w:p w:rsidR="00CB4067" w:rsidRPr="001B65E3" w:rsidRDefault="00CB4067" w:rsidP="00CB40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</w:pPr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●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З’являються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ознаки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інтоксикації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–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слабкість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головний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біль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першіння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в</w:t>
                            </w:r>
                          </w:p>
                          <w:p w:rsidR="00CB4067" w:rsidRPr="001B65E3" w:rsidRDefault="00CB4067" w:rsidP="00CB40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горлі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болі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у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м’язах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тощо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;</w:t>
                            </w:r>
                          </w:p>
                          <w:p w:rsidR="00CB4067" w:rsidRPr="001B65E3" w:rsidRDefault="00CB4067" w:rsidP="00CB4067">
                            <w:pPr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</w:pPr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●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Температура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підіймається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до 37,8 </w:t>
                            </w:r>
                            <w:r w:rsidRPr="001B65E3">
                              <w:rPr>
                                <w:rFonts w:ascii="Comic Sans MS" w:hAnsi="Comic Sans MS" w:cs="Times New Roman"/>
                                <w:color w:val="2C3134"/>
                                <w:sz w:val="20"/>
                                <w:szCs w:val="18"/>
                              </w:rPr>
                              <w:t xml:space="preserve">- </w:t>
                            </w:r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39,4°С</w:t>
                            </w:r>
                          </w:p>
                          <w:p w:rsidR="001B65E3" w:rsidRPr="001B65E3" w:rsidRDefault="001B65E3" w:rsidP="001B65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</w:pPr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В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ротовій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порожнині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одночасно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з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ураженням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шкіри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рук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та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ніг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також</w:t>
                            </w:r>
                            <w:proofErr w:type="spellEnd"/>
                          </w:p>
                          <w:p w:rsidR="001B65E3" w:rsidRPr="001B65E3" w:rsidRDefault="001B65E3" w:rsidP="001B65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з’являються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невеличкі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пухирці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Переважно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вони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вражають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внутрішню</w:t>
                            </w:r>
                            <w:proofErr w:type="spellEnd"/>
                          </w:p>
                          <w:p w:rsidR="001B65E3" w:rsidRPr="001B65E3" w:rsidRDefault="001B65E3" w:rsidP="001B65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поверхню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щік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хоча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висип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може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вкривати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і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ясна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губи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язик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та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піднебіння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.</w:t>
                            </w:r>
                          </w:p>
                          <w:p w:rsidR="001B65E3" w:rsidRPr="001B65E3" w:rsidRDefault="001B65E3" w:rsidP="001B65E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За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2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дні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пухирці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тріскаються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і </w:t>
                            </w:r>
                            <w:proofErr w:type="spellStart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>на</w:t>
                            </w:r>
                            <w:proofErr w:type="spellEnd"/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їхньому місці з’являються неглибокі</w:t>
                            </w:r>
                            <w:r w:rsidRPr="001B65E3">
                              <w:rPr>
                                <w:rFonts w:ascii="Comic Sans MS" w:eastAsia="TimesNewRomanPSMT" w:hAnsi="Comic Sans MS" w:cs="TimesNewRomanPSMT"/>
                                <w:color w:val="2C3134"/>
                                <w:sz w:val="20"/>
                                <w:szCs w:val="18"/>
                              </w:rPr>
                              <w:t xml:space="preserve"> виразки</w:t>
                            </w:r>
                          </w:p>
                          <w:bookmarkEnd w:id="0"/>
                          <w:p w:rsidR="001B65E3" w:rsidRPr="001B65E3" w:rsidRDefault="001B65E3" w:rsidP="001B65E3">
                            <w:pPr>
                              <w:rPr>
                                <w:rFonts w:ascii="Comic Sans MS" w:hAnsi="Comic Sans MS"/>
                                <w:sz w:val="1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9" o:spid="_x0000_s1029" style="position:absolute;margin-left:237pt;margin-top:.65pt;width:376.2pt;height:19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77740,2430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" adj="-11796480,,5400" path="m405138,l4777740,r,l4777740,2025642v,223752,-181386,405138,-405138,405138l,2430780r,l,405138c,181386,181386,,405138,xe" fillcolor="white [3201]" strokecolor="#4472c4 [3208]" strokeweight="1pt">
                <v:stroke joinstyle="miter"/>
                <v:formulas/>
                <v:path arrowok="t" o:connecttype="custom" o:connectlocs="405138,0;4777740,0;4777740,0;4777740,2025642;4372602,2430780;0,2430780;0,2430780;0,405138;405138,0" o:connectangles="0,0,0,0,0,0,0,0,0" textboxrect="0,0,4777740,2430780"/>
                <v:textbox>
                  <w:txbxContent>
                    <w:p w:rsidR="00CB4067" w:rsidRPr="001B65E3" w:rsidRDefault="00CB4067" w:rsidP="00CB40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imesNewRomanPS-BoldMT"/>
                          <w:b/>
                          <w:bCs/>
                          <w:color w:val="1C4587"/>
                          <w:sz w:val="20"/>
                          <w:szCs w:val="18"/>
                        </w:rPr>
                      </w:pPr>
                      <w:bookmarkStart w:id="1" w:name="_GoBack"/>
                      <w:r w:rsidRPr="001B65E3">
                        <w:rPr>
                          <w:rFonts w:ascii="Comic Sans MS" w:hAnsi="Comic Sans MS" w:cs="TimesNewRomanPS-BoldMT"/>
                          <w:b/>
                          <w:bCs/>
                          <w:color w:val="1C4587"/>
                          <w:sz w:val="20"/>
                          <w:szCs w:val="18"/>
                        </w:rPr>
                        <w:t>Симптоми:</w:t>
                      </w:r>
                    </w:p>
                    <w:p w:rsidR="00CB4067" w:rsidRPr="001B65E3" w:rsidRDefault="00CB4067" w:rsidP="00CB40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</w:pPr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●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З’являються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ознаки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інтоксикації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–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слабкість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,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головний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біль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,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першіння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в</w:t>
                      </w:r>
                    </w:p>
                    <w:p w:rsidR="00CB4067" w:rsidRPr="001B65E3" w:rsidRDefault="00CB4067" w:rsidP="00CB40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</w:pP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горлі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,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болі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у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м’язах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тощо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;</w:t>
                      </w:r>
                    </w:p>
                    <w:p w:rsidR="00CB4067" w:rsidRPr="001B65E3" w:rsidRDefault="00CB4067" w:rsidP="00CB4067">
                      <w:pPr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</w:pPr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●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Температура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підіймається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до 37,8 </w:t>
                      </w:r>
                      <w:r w:rsidRPr="001B65E3">
                        <w:rPr>
                          <w:rFonts w:ascii="Comic Sans MS" w:hAnsi="Comic Sans MS" w:cs="Times New Roman"/>
                          <w:color w:val="2C3134"/>
                          <w:sz w:val="20"/>
                          <w:szCs w:val="18"/>
                        </w:rPr>
                        <w:t xml:space="preserve">- </w:t>
                      </w:r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39,4°С</w:t>
                      </w:r>
                    </w:p>
                    <w:p w:rsidR="001B65E3" w:rsidRPr="001B65E3" w:rsidRDefault="001B65E3" w:rsidP="001B65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</w:pPr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В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ротовій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порожнині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,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одночасно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з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ураженням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шкіри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рук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та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ніг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,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також</w:t>
                      </w:r>
                      <w:proofErr w:type="spellEnd"/>
                    </w:p>
                    <w:p w:rsidR="001B65E3" w:rsidRPr="001B65E3" w:rsidRDefault="001B65E3" w:rsidP="001B65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</w:pP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з’являються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невеличкі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пухирці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.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Переважно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вони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вражають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внутрішню</w:t>
                      </w:r>
                      <w:proofErr w:type="spellEnd"/>
                    </w:p>
                    <w:p w:rsidR="001B65E3" w:rsidRPr="001B65E3" w:rsidRDefault="001B65E3" w:rsidP="001B65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</w:pP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поверхню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щік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,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хоча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висип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може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вкривати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і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ясна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,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губи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,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язик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та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піднебіння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.</w:t>
                      </w:r>
                    </w:p>
                    <w:p w:rsidR="001B65E3" w:rsidRPr="001B65E3" w:rsidRDefault="001B65E3" w:rsidP="001B65E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</w:pP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За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2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дні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пухирці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тріскаються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і </w:t>
                      </w:r>
                      <w:proofErr w:type="spellStart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>на</w:t>
                      </w:r>
                      <w:proofErr w:type="spellEnd"/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їхньому місці з’являються неглибокі</w:t>
                      </w:r>
                      <w:r w:rsidRPr="001B65E3">
                        <w:rPr>
                          <w:rFonts w:ascii="Comic Sans MS" w:eastAsia="TimesNewRomanPSMT" w:hAnsi="Comic Sans MS" w:cs="TimesNewRomanPSMT"/>
                          <w:color w:val="2C3134"/>
                          <w:sz w:val="20"/>
                          <w:szCs w:val="18"/>
                        </w:rPr>
                        <w:t xml:space="preserve"> виразки</w:t>
                      </w:r>
                    </w:p>
                    <w:bookmarkEnd w:id="1"/>
                    <w:p w:rsidR="001B65E3" w:rsidRPr="001B65E3" w:rsidRDefault="001B65E3" w:rsidP="001B65E3">
                      <w:pPr>
                        <w:rPr>
                          <w:rFonts w:ascii="Comic Sans MS" w:hAnsi="Comic Sans MS"/>
                          <w:sz w:val="1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TimesNewRomanPS-BoldMT"/>
          <w:sz w:val="40"/>
          <w:szCs w:val="40"/>
        </w:rPr>
        <w:t xml:space="preserve">    </w:t>
      </w:r>
      <w:r>
        <w:rPr>
          <w:rFonts w:ascii="Comic Sans MS" w:hAnsi="Comic Sans MS" w:cs="TimesNewRomanPS-BoldMT"/>
          <w:noProof/>
          <w:sz w:val="40"/>
          <w:szCs w:val="40"/>
          <w:lang w:eastAsia="uk-UA"/>
        </w:rPr>
        <w:drawing>
          <wp:inline distT="0" distB="0" distL="0" distR="0" wp14:anchorId="081D0B95" wp14:editId="5D520195">
            <wp:extent cx="1873162" cy="2580298"/>
            <wp:effectExtent l="103505" t="144145" r="97790" b="1549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ae277dc915a9d68d3bb14963ca0a7c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812424">
                      <a:off x="0" y="0"/>
                      <a:ext cx="1887186" cy="25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TimesNewRomanPS-BoldMT"/>
          <w:sz w:val="40"/>
          <w:szCs w:val="40"/>
        </w:rPr>
        <w:t xml:space="preserve">                                                              </w:t>
      </w:r>
      <w:r>
        <w:rPr>
          <w:rFonts w:ascii="Comic Sans MS" w:hAnsi="Comic Sans MS" w:cs="TimesNewRomanPS-BoldMT"/>
          <w:noProof/>
          <w:sz w:val="40"/>
          <w:szCs w:val="40"/>
          <w:lang w:eastAsia="uk-UA"/>
        </w:rPr>
        <w:drawing>
          <wp:inline distT="0" distB="0" distL="0" distR="0" wp14:anchorId="73531B80" wp14:editId="5652F7B5">
            <wp:extent cx="1645920" cy="1899964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dc34258f0b8debc3218af9b2d69a9d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001" cy="193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143" w:rsidRPr="00924143" w:rsidRDefault="00924143" w:rsidP="00924143">
      <w:pPr>
        <w:ind w:firstLine="708"/>
        <w:rPr>
          <w:rFonts w:ascii="Comic Sans MS" w:hAnsi="Comic Sans MS" w:cs="TimesNewRomanPS-BoldMT"/>
          <w:sz w:val="40"/>
          <w:szCs w:val="40"/>
        </w:rPr>
      </w:pPr>
    </w:p>
    <w:sectPr w:rsidR="00924143" w:rsidRPr="00924143" w:rsidSect="009241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43"/>
    <w:rsid w:val="001B65E3"/>
    <w:rsid w:val="00466F19"/>
    <w:rsid w:val="00924143"/>
    <w:rsid w:val="00C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9F97"/>
  <w15:chartTrackingRefBased/>
  <w15:docId w15:val="{6B592103-4729-47F2-A6DE-412371A7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2025-09-11T13:00:00Z</dcterms:created>
  <dcterms:modified xsi:type="dcterms:W3CDTF">2025-09-11T13:26:00Z</dcterms:modified>
</cp:coreProperties>
</file>