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b/>
          <w:sz w:val="28"/>
          <w:szCs w:val="28"/>
        </w:rPr>
      </w:pPr>
      <w:r>
        <w:rPr>
          <w:b/>
          <w:sz w:val="28"/>
          <w:szCs w:val="28"/>
        </w:rPr>
        <w:t xml:space="preserve">Аналітична довідка </w:t>
      </w:r>
    </w:p>
    <w:p>
      <w:pPr>
        <w:spacing w:line="240" w:lineRule="auto"/>
        <w:jc w:val="center"/>
        <w:rPr>
          <w:b/>
          <w:sz w:val="28"/>
          <w:szCs w:val="28"/>
        </w:rPr>
      </w:pPr>
      <w:r>
        <w:rPr>
          <w:b/>
          <w:sz w:val="28"/>
          <w:szCs w:val="28"/>
        </w:rPr>
        <w:t>про стан методичної роботи в ЗДО «Берізка»</w:t>
      </w:r>
    </w:p>
    <w:p>
      <w:pPr>
        <w:spacing w:line="240" w:lineRule="auto"/>
        <w:jc w:val="center"/>
        <w:rPr>
          <w:b/>
          <w:sz w:val="28"/>
          <w:szCs w:val="28"/>
        </w:rPr>
      </w:pPr>
      <w:r>
        <w:rPr>
          <w:b/>
          <w:sz w:val="28"/>
          <w:szCs w:val="28"/>
        </w:rPr>
        <w:t xml:space="preserve"> за 202</w:t>
      </w:r>
      <w:r>
        <w:rPr>
          <w:rFonts w:hint="default"/>
          <w:b/>
          <w:sz w:val="28"/>
          <w:szCs w:val="28"/>
          <w:lang w:val="uk-UA"/>
        </w:rPr>
        <w:t>3</w:t>
      </w:r>
      <w:r>
        <w:rPr>
          <w:b/>
          <w:sz w:val="28"/>
          <w:szCs w:val="28"/>
        </w:rPr>
        <w:t xml:space="preserve"> – 202</w:t>
      </w:r>
      <w:r>
        <w:rPr>
          <w:rFonts w:hint="default"/>
          <w:b/>
          <w:sz w:val="28"/>
          <w:szCs w:val="28"/>
          <w:lang w:val="uk-UA"/>
        </w:rPr>
        <w:t>4</w:t>
      </w:r>
      <w:r>
        <w:rPr>
          <w:b/>
          <w:sz w:val="28"/>
          <w:szCs w:val="28"/>
        </w:rPr>
        <w:t xml:space="preserve"> навчальний рік</w:t>
      </w:r>
    </w:p>
    <w:p>
      <w:pPr>
        <w:spacing w:line="240" w:lineRule="auto"/>
        <w:jc w:val="center"/>
        <w:rPr>
          <w:b/>
          <w:sz w:val="28"/>
          <w:szCs w:val="28"/>
        </w:rPr>
      </w:pPr>
    </w:p>
    <w:p>
      <w:pPr>
        <w:spacing w:line="240" w:lineRule="auto"/>
        <w:rPr>
          <w:sz w:val="28"/>
          <w:szCs w:val="28"/>
        </w:rPr>
      </w:pPr>
      <w:r>
        <w:rPr>
          <w:sz w:val="28"/>
          <w:szCs w:val="28"/>
        </w:rPr>
        <w:t xml:space="preserve">    Пирятинський заклад дошкільної освіти «Берізка» у 202</w:t>
      </w:r>
      <w:r>
        <w:rPr>
          <w:rFonts w:hint="default"/>
          <w:sz w:val="28"/>
          <w:szCs w:val="28"/>
          <w:lang w:val="uk-UA"/>
        </w:rPr>
        <w:t>3</w:t>
      </w:r>
      <w:r>
        <w:rPr>
          <w:sz w:val="28"/>
          <w:szCs w:val="28"/>
        </w:rPr>
        <w:t xml:space="preserve"> – 202</w:t>
      </w:r>
      <w:r>
        <w:rPr>
          <w:rFonts w:hint="default"/>
          <w:sz w:val="28"/>
          <w:szCs w:val="28"/>
          <w:lang w:val="uk-UA"/>
        </w:rPr>
        <w:t>4</w:t>
      </w:r>
      <w:r>
        <w:rPr>
          <w:sz w:val="28"/>
          <w:szCs w:val="28"/>
        </w:rPr>
        <w:t xml:space="preserve"> навчальному році здійснював освітню діяльність відповідно до Законів України «Про освіту», «Про дошкільну освіту», Статуту ЗДО «Берізка», Базового компонента дошкільної освіти, Програми виховання і навчання дітей від двох до семи років «Дитина»  інших нормативно – правових актів. </w:t>
      </w:r>
    </w:p>
    <w:p>
      <w:pPr>
        <w:spacing w:line="240" w:lineRule="auto"/>
        <w:rPr>
          <w:sz w:val="28"/>
          <w:szCs w:val="28"/>
        </w:rPr>
      </w:pPr>
      <w:r>
        <w:rPr>
          <w:sz w:val="28"/>
          <w:szCs w:val="28"/>
        </w:rPr>
        <w:t xml:space="preserve">   Організація освітнього процесу в дошкільному закладі була спрямована на реалізацію основних завдань ЗДО, при визначенні яких були враховані їх сучасність, актуальність, аналіз роботи за 202</w:t>
      </w:r>
      <w:r>
        <w:rPr>
          <w:rFonts w:hint="default"/>
          <w:sz w:val="28"/>
          <w:szCs w:val="28"/>
          <w:lang w:val="uk-UA"/>
        </w:rPr>
        <w:t>2</w:t>
      </w:r>
      <w:r>
        <w:rPr>
          <w:sz w:val="28"/>
          <w:szCs w:val="28"/>
        </w:rPr>
        <w:t xml:space="preserve"> – 202</w:t>
      </w:r>
      <w:r>
        <w:rPr>
          <w:rFonts w:hint="default"/>
          <w:sz w:val="28"/>
          <w:szCs w:val="28"/>
          <w:lang w:val="uk-UA"/>
        </w:rPr>
        <w:t>3</w:t>
      </w:r>
      <w:r>
        <w:rPr>
          <w:sz w:val="28"/>
          <w:szCs w:val="28"/>
        </w:rPr>
        <w:t xml:space="preserve"> навчальний рік, можливості та запити колективу.</w:t>
      </w:r>
    </w:p>
    <w:p>
      <w:pPr>
        <w:spacing w:line="240" w:lineRule="auto"/>
        <w:rPr>
          <w:sz w:val="28"/>
          <w:szCs w:val="28"/>
        </w:rPr>
      </w:pPr>
      <w:r>
        <w:rPr>
          <w:sz w:val="28"/>
          <w:szCs w:val="28"/>
        </w:rPr>
        <w:t xml:space="preserve">   Протягом року методична робота та робота методичного кабінету організовувалася таким чином, щоб сформувати професійну компетентність педагогів, збагатити їх інтереси, задовольнити духовні та професійні потреби.</w:t>
      </w:r>
    </w:p>
    <w:p>
      <w:pPr>
        <w:spacing w:line="240" w:lineRule="auto"/>
        <w:rPr>
          <w:sz w:val="28"/>
          <w:szCs w:val="28"/>
        </w:rPr>
      </w:pPr>
      <w:r>
        <w:rPr>
          <w:sz w:val="28"/>
          <w:szCs w:val="28"/>
        </w:rPr>
        <w:t xml:space="preserve">  З метою вдосконалення освітнього процесу педагогічний колектив використовував інноваційні технології, а саме:</w:t>
      </w:r>
    </w:p>
    <w:p>
      <w:pPr>
        <w:spacing w:line="240" w:lineRule="auto"/>
        <w:rPr>
          <w:sz w:val="28"/>
          <w:szCs w:val="28"/>
        </w:rPr>
      </w:pPr>
      <w:r>
        <w:rPr>
          <w:sz w:val="28"/>
          <w:szCs w:val="28"/>
        </w:rPr>
        <w:t>- схеми – моделі К.Крутій (вихователь Горбань Ю.А.)</w:t>
      </w:r>
    </w:p>
    <w:p>
      <w:pPr>
        <w:spacing w:line="240" w:lineRule="auto"/>
        <w:rPr>
          <w:rFonts w:hint="default"/>
          <w:sz w:val="28"/>
          <w:szCs w:val="28"/>
          <w:lang w:val="uk-UA"/>
        </w:rPr>
      </w:pPr>
      <w:r>
        <w:rPr>
          <w:rFonts w:hint="default"/>
          <w:sz w:val="28"/>
          <w:szCs w:val="28"/>
          <w:lang w:val="uk-UA"/>
        </w:rPr>
        <w:t>- мнемотехніка (вихователь Горбань Ю.А.)</w:t>
      </w:r>
    </w:p>
    <w:p>
      <w:pPr>
        <w:spacing w:line="240" w:lineRule="auto"/>
        <w:rPr>
          <w:rFonts w:hint="default"/>
          <w:sz w:val="28"/>
          <w:szCs w:val="28"/>
          <w:lang w:val="uk-UA"/>
        </w:rPr>
      </w:pPr>
      <w:r>
        <w:rPr>
          <w:rFonts w:hint="default"/>
          <w:sz w:val="28"/>
          <w:szCs w:val="28"/>
          <w:lang w:val="uk-UA"/>
        </w:rPr>
        <w:t>- елементи пісочної терапії (вихователь Акімова Є.Г.)</w:t>
      </w:r>
    </w:p>
    <w:p>
      <w:pPr>
        <w:spacing w:line="240" w:lineRule="auto"/>
        <w:rPr>
          <w:sz w:val="28"/>
          <w:szCs w:val="28"/>
        </w:rPr>
      </w:pPr>
      <w:r>
        <w:rPr>
          <w:sz w:val="28"/>
          <w:szCs w:val="28"/>
        </w:rPr>
        <w:t>- технологі</w:t>
      </w:r>
      <w:r>
        <w:rPr>
          <w:sz w:val="28"/>
          <w:szCs w:val="28"/>
          <w:lang w:val="uk-UA"/>
        </w:rPr>
        <w:t>я</w:t>
      </w:r>
      <w:r>
        <w:rPr>
          <w:sz w:val="28"/>
          <w:szCs w:val="28"/>
        </w:rPr>
        <w:t xml:space="preserve"> </w:t>
      </w:r>
      <w:r>
        <w:rPr>
          <w:sz w:val="28"/>
          <w:szCs w:val="28"/>
          <w:lang w:val="uk-UA"/>
        </w:rPr>
        <w:t>текстової</w:t>
      </w:r>
      <w:r>
        <w:rPr>
          <w:rFonts w:hint="default"/>
          <w:sz w:val="28"/>
          <w:szCs w:val="28"/>
          <w:lang w:val="uk-UA"/>
        </w:rPr>
        <w:t xml:space="preserve"> вишивки (“Бродівське письмо”) </w:t>
      </w:r>
      <w:r>
        <w:rPr>
          <w:sz w:val="28"/>
          <w:szCs w:val="28"/>
        </w:rPr>
        <w:t>(вихователь Кондрашова О.Г.)</w:t>
      </w:r>
    </w:p>
    <w:p>
      <w:pPr>
        <w:spacing w:line="240" w:lineRule="auto"/>
        <w:rPr>
          <w:sz w:val="28"/>
          <w:szCs w:val="28"/>
        </w:rPr>
      </w:pPr>
      <w:r>
        <w:rPr>
          <w:sz w:val="28"/>
          <w:szCs w:val="28"/>
        </w:rPr>
        <w:t>- музикотерапія (музичний керівник Базьо О.В.)</w:t>
      </w:r>
    </w:p>
    <w:p>
      <w:pPr>
        <w:spacing w:line="240" w:lineRule="auto"/>
        <w:rPr>
          <w:rFonts w:hint="default"/>
          <w:sz w:val="28"/>
          <w:szCs w:val="28"/>
          <w:lang w:val="uk-UA"/>
        </w:rPr>
      </w:pPr>
      <w:r>
        <w:rPr>
          <w:sz w:val="28"/>
          <w:szCs w:val="28"/>
        </w:rPr>
        <w:t xml:space="preserve">- </w:t>
      </w:r>
      <w:r>
        <w:rPr>
          <w:sz w:val="28"/>
          <w:szCs w:val="28"/>
          <w:lang w:val="uk-UA"/>
        </w:rPr>
        <w:t>технології</w:t>
      </w:r>
      <w:r>
        <w:rPr>
          <w:rFonts w:hint="default"/>
          <w:sz w:val="28"/>
          <w:szCs w:val="28"/>
          <w:lang w:val="uk-UA"/>
        </w:rPr>
        <w:t xml:space="preserve"> штучного інтелекту (вихователь Несен Ю.В.)</w:t>
      </w:r>
    </w:p>
    <w:p>
      <w:pPr>
        <w:spacing w:line="240" w:lineRule="auto"/>
        <w:rPr>
          <w:rFonts w:hint="default"/>
          <w:sz w:val="28"/>
          <w:szCs w:val="28"/>
          <w:lang w:val="uk-UA"/>
        </w:rPr>
      </w:pPr>
      <w:r>
        <w:rPr>
          <w:sz w:val="28"/>
          <w:szCs w:val="28"/>
        </w:rPr>
        <w:t xml:space="preserve"> З метою підвищення теоретичного рівня та фахової майстерності педагогів у 202</w:t>
      </w:r>
      <w:r>
        <w:rPr>
          <w:rFonts w:hint="default"/>
          <w:sz w:val="28"/>
          <w:szCs w:val="28"/>
          <w:lang w:val="uk-UA"/>
        </w:rPr>
        <w:t>3</w:t>
      </w:r>
      <w:r>
        <w:rPr>
          <w:sz w:val="28"/>
          <w:szCs w:val="28"/>
        </w:rPr>
        <w:t xml:space="preserve"> – 202</w:t>
      </w:r>
      <w:r>
        <w:rPr>
          <w:rFonts w:hint="default"/>
          <w:sz w:val="28"/>
          <w:szCs w:val="28"/>
          <w:lang w:val="uk-UA"/>
        </w:rPr>
        <w:t>4</w:t>
      </w:r>
      <w:r>
        <w:rPr>
          <w:sz w:val="28"/>
          <w:szCs w:val="28"/>
        </w:rPr>
        <w:t xml:space="preserve"> навчальному році було проведено організаційну роботу з атестації педагогів. Атестація педагогічних працівників проводилася згідно нового Типового положення про атестацію педагогічних працівників. За результатами атестації виховател</w:t>
      </w:r>
      <w:r>
        <w:rPr>
          <w:sz w:val="28"/>
          <w:szCs w:val="28"/>
          <w:lang w:val="uk-UA"/>
        </w:rPr>
        <w:t>ю</w:t>
      </w:r>
      <w:r>
        <w:rPr>
          <w:rFonts w:hint="default"/>
          <w:sz w:val="28"/>
          <w:szCs w:val="28"/>
          <w:lang w:val="uk-UA"/>
        </w:rPr>
        <w:t xml:space="preserve"> Акімовій Євгенії Григорівній було присвоєно 11 тарифний розряд та присвоєно кваліфікаційну категорію “Спеціаліст”.</w:t>
      </w:r>
    </w:p>
    <w:p>
      <w:pPr>
        <w:spacing w:line="240" w:lineRule="auto"/>
        <w:rPr>
          <w:sz w:val="28"/>
          <w:szCs w:val="28"/>
        </w:rPr>
      </w:pPr>
      <w:r>
        <w:rPr>
          <w:sz w:val="28"/>
          <w:szCs w:val="28"/>
        </w:rPr>
        <w:t xml:space="preserve">   В методичному кабінеті створений банк даних інноваційних технологій, які запроваджуються в практику роботи. Протягом навчального року поповнено книжковий фонд кабінету методичною літературою. Діяльність дошкільного навчального закладу постійно висвітлювалась</w:t>
      </w:r>
      <w:r>
        <w:rPr>
          <w:rFonts w:hint="default"/>
          <w:sz w:val="28"/>
          <w:szCs w:val="28"/>
          <w:lang w:val="uk-UA"/>
        </w:rPr>
        <w:t xml:space="preserve"> </w:t>
      </w:r>
      <w:r>
        <w:rPr>
          <w:sz w:val="28"/>
          <w:szCs w:val="28"/>
        </w:rPr>
        <w:t xml:space="preserve">на сайті </w:t>
      </w:r>
      <w:r>
        <w:rPr>
          <w:sz w:val="28"/>
          <w:szCs w:val="28"/>
          <w:lang w:val="uk-UA"/>
        </w:rPr>
        <w:t>ЗДО</w:t>
      </w:r>
      <w:r>
        <w:rPr>
          <w:rFonts w:hint="default"/>
          <w:sz w:val="28"/>
          <w:szCs w:val="28"/>
          <w:lang w:val="uk-UA"/>
        </w:rPr>
        <w:t xml:space="preserve"> </w:t>
      </w:r>
      <w:r>
        <w:rPr>
          <w:sz w:val="28"/>
          <w:szCs w:val="28"/>
        </w:rPr>
        <w:t>та соціальних мережах.</w:t>
      </w:r>
    </w:p>
    <w:p>
      <w:pPr>
        <w:spacing w:line="240" w:lineRule="auto"/>
        <w:rPr>
          <w:sz w:val="28"/>
          <w:szCs w:val="28"/>
        </w:rPr>
      </w:pPr>
      <w:r>
        <w:rPr>
          <w:sz w:val="28"/>
          <w:szCs w:val="28"/>
        </w:rPr>
        <w:t xml:space="preserve">   Для вирішення завдань, спрямованих на вдосконалення кваліфікації та професійної майстерності педагогів, в дошкільному закладі були проведені масові  (педради, семінари – практикуми, консультації), групові (методичні об’єднання, наставництво) та індивідуальні (самоосвіта) форми методичної роботи:</w:t>
      </w:r>
    </w:p>
    <w:p>
      <w:pPr>
        <w:spacing w:line="240" w:lineRule="auto"/>
        <w:rPr>
          <w:sz w:val="28"/>
          <w:szCs w:val="28"/>
        </w:rPr>
      </w:pPr>
      <w:r>
        <w:rPr>
          <w:sz w:val="28"/>
          <w:szCs w:val="28"/>
        </w:rPr>
        <w:t>- Психолого – педагогічні читання «Гіперактивна дитина: хто вона  і що з нею робити?».</w:t>
      </w:r>
    </w:p>
    <w:p>
      <w:pPr>
        <w:spacing w:line="240" w:lineRule="auto"/>
        <w:rPr>
          <w:sz w:val="28"/>
          <w:szCs w:val="28"/>
        </w:rPr>
      </w:pPr>
      <w:r>
        <w:rPr>
          <w:sz w:val="28"/>
          <w:szCs w:val="28"/>
        </w:rPr>
        <w:t>- Майстер – клас «</w:t>
      </w:r>
      <w:r>
        <w:rPr>
          <w:sz w:val="28"/>
          <w:szCs w:val="28"/>
          <w:lang w:val="uk-UA"/>
        </w:rPr>
        <w:t>Малювання</w:t>
      </w:r>
      <w:r>
        <w:rPr>
          <w:rFonts w:hint="default"/>
          <w:sz w:val="28"/>
          <w:szCs w:val="28"/>
          <w:lang w:val="uk-UA"/>
        </w:rPr>
        <w:t xml:space="preserve"> піском</w:t>
      </w:r>
      <w:r>
        <w:rPr>
          <w:sz w:val="28"/>
          <w:szCs w:val="28"/>
        </w:rPr>
        <w:t>».</w:t>
      </w:r>
    </w:p>
    <w:p>
      <w:pPr>
        <w:spacing w:line="240" w:lineRule="auto"/>
        <w:rPr>
          <w:sz w:val="28"/>
          <w:szCs w:val="28"/>
        </w:rPr>
      </w:pPr>
      <w:r>
        <w:rPr>
          <w:sz w:val="28"/>
          <w:szCs w:val="28"/>
        </w:rPr>
        <w:t>- Майстер – клас «Вчимо дітей складати розповідь з використанням наочності».</w:t>
      </w:r>
    </w:p>
    <w:p>
      <w:pPr>
        <w:spacing w:line="240" w:lineRule="auto"/>
        <w:rPr>
          <w:sz w:val="28"/>
          <w:szCs w:val="28"/>
        </w:rPr>
      </w:pPr>
      <w:r>
        <w:rPr>
          <w:sz w:val="28"/>
          <w:szCs w:val="28"/>
        </w:rPr>
        <w:t>- Дискусія «Педагогічна компетентність сучасного педагога».</w:t>
      </w:r>
    </w:p>
    <w:p>
      <w:pPr>
        <w:spacing w:line="240" w:lineRule="auto"/>
        <w:rPr>
          <w:sz w:val="28"/>
          <w:szCs w:val="28"/>
        </w:rPr>
      </w:pPr>
      <w:r>
        <w:rPr>
          <w:sz w:val="28"/>
          <w:szCs w:val="28"/>
        </w:rPr>
        <w:t xml:space="preserve">  З метою підвищення фахового рівня педагогів вихователем – методистом надавалися консультації, як за вимогою педагогів, так і за власним планом.</w:t>
      </w:r>
    </w:p>
    <w:p>
      <w:pPr>
        <w:spacing w:line="240" w:lineRule="auto"/>
        <w:rPr>
          <w:sz w:val="28"/>
          <w:szCs w:val="28"/>
        </w:rPr>
      </w:pPr>
      <w:r>
        <w:rPr>
          <w:sz w:val="28"/>
          <w:szCs w:val="28"/>
        </w:rPr>
        <w:t>Проведені тематичні консультації на теми:</w:t>
      </w:r>
    </w:p>
    <w:p>
      <w:pPr>
        <w:numPr>
          <w:ilvl w:val="0"/>
          <w:numId w:val="1"/>
        </w:numPr>
        <w:spacing w:line="240" w:lineRule="auto"/>
        <w:rPr>
          <w:sz w:val="28"/>
          <w:szCs w:val="28"/>
        </w:rPr>
      </w:pPr>
      <w:r>
        <w:rPr>
          <w:sz w:val="28"/>
          <w:szCs w:val="28"/>
        </w:rPr>
        <w:t>Сучасні підходи до створення розвивального середовища в ДНЗ.</w:t>
      </w:r>
    </w:p>
    <w:p>
      <w:pPr>
        <w:numPr>
          <w:ilvl w:val="0"/>
          <w:numId w:val="1"/>
        </w:numPr>
        <w:spacing w:line="240" w:lineRule="auto"/>
        <w:rPr>
          <w:sz w:val="28"/>
          <w:szCs w:val="28"/>
        </w:rPr>
      </w:pPr>
      <w:r>
        <w:rPr>
          <w:sz w:val="28"/>
          <w:szCs w:val="28"/>
        </w:rPr>
        <w:t>Лайфхаки з блочно-тематичного планування</w:t>
      </w:r>
    </w:p>
    <w:p>
      <w:pPr>
        <w:numPr>
          <w:ilvl w:val="0"/>
          <w:numId w:val="1"/>
        </w:numPr>
        <w:spacing w:line="240" w:lineRule="auto"/>
        <w:rPr>
          <w:sz w:val="28"/>
          <w:szCs w:val="28"/>
        </w:rPr>
      </w:pPr>
      <w:r>
        <w:rPr>
          <w:sz w:val="28"/>
          <w:szCs w:val="28"/>
        </w:rPr>
        <w:t>Структура інтегрованого заняття</w:t>
      </w:r>
    </w:p>
    <w:p>
      <w:pPr>
        <w:numPr>
          <w:ilvl w:val="0"/>
          <w:numId w:val="1"/>
        </w:numPr>
        <w:spacing w:line="240" w:lineRule="auto"/>
        <w:rPr>
          <w:sz w:val="28"/>
          <w:szCs w:val="28"/>
        </w:rPr>
      </w:pPr>
      <w:r>
        <w:rPr>
          <w:sz w:val="28"/>
          <w:szCs w:val="28"/>
        </w:rPr>
        <w:t>«Ввічливість виховується ввічливістю»</w:t>
      </w:r>
    </w:p>
    <w:p>
      <w:pPr>
        <w:numPr>
          <w:ilvl w:val="0"/>
          <w:numId w:val="1"/>
        </w:numPr>
        <w:spacing w:line="240" w:lineRule="auto"/>
        <w:rPr>
          <w:sz w:val="28"/>
          <w:szCs w:val="28"/>
        </w:rPr>
      </w:pPr>
      <w:r>
        <w:rPr>
          <w:sz w:val="28"/>
          <w:szCs w:val="28"/>
        </w:rPr>
        <w:t>Підготовка руки до письма.</w:t>
      </w:r>
    </w:p>
    <w:p>
      <w:pPr>
        <w:numPr>
          <w:ilvl w:val="0"/>
          <w:numId w:val="1"/>
        </w:numPr>
        <w:spacing w:line="240" w:lineRule="auto"/>
        <w:rPr>
          <w:sz w:val="28"/>
          <w:szCs w:val="28"/>
        </w:rPr>
      </w:pPr>
      <w:r>
        <w:rPr>
          <w:sz w:val="28"/>
          <w:szCs w:val="28"/>
        </w:rPr>
        <w:t xml:space="preserve">Робота з батьками </w:t>
      </w:r>
    </w:p>
    <w:p>
      <w:pPr>
        <w:numPr>
          <w:ilvl w:val="0"/>
          <w:numId w:val="1"/>
        </w:numPr>
        <w:spacing w:line="240" w:lineRule="auto"/>
        <w:rPr>
          <w:sz w:val="28"/>
          <w:szCs w:val="28"/>
        </w:rPr>
      </w:pPr>
      <w:r>
        <w:rPr>
          <w:sz w:val="28"/>
          <w:szCs w:val="28"/>
        </w:rPr>
        <w:t>Розвиток творчих здібностей дошкільнят.</w:t>
      </w:r>
    </w:p>
    <w:p>
      <w:pPr>
        <w:numPr>
          <w:ilvl w:val="0"/>
          <w:numId w:val="1"/>
        </w:numPr>
        <w:spacing w:line="240" w:lineRule="auto"/>
        <w:rPr>
          <w:sz w:val="28"/>
          <w:szCs w:val="28"/>
        </w:rPr>
      </w:pPr>
      <w:r>
        <w:rPr>
          <w:sz w:val="28"/>
          <w:szCs w:val="28"/>
        </w:rPr>
        <w:t>Іграшки – моральні путівники дошкільників</w:t>
      </w:r>
      <w:r>
        <w:rPr>
          <w:rFonts w:hint="default"/>
          <w:sz w:val="28"/>
          <w:szCs w:val="28"/>
          <w:lang w:val="uk-UA"/>
        </w:rPr>
        <w:t>.</w:t>
      </w:r>
    </w:p>
    <w:p>
      <w:pPr>
        <w:spacing w:line="240" w:lineRule="auto"/>
        <w:rPr>
          <w:sz w:val="28"/>
          <w:szCs w:val="28"/>
        </w:rPr>
      </w:pPr>
      <w:r>
        <w:rPr>
          <w:sz w:val="28"/>
          <w:szCs w:val="28"/>
        </w:rPr>
        <w:t xml:space="preserve">  У 202</w:t>
      </w:r>
      <w:r>
        <w:rPr>
          <w:rFonts w:hint="default"/>
          <w:sz w:val="28"/>
          <w:szCs w:val="28"/>
          <w:lang w:val="uk-UA"/>
        </w:rPr>
        <w:t>3</w:t>
      </w:r>
      <w:r>
        <w:rPr>
          <w:sz w:val="28"/>
          <w:szCs w:val="28"/>
        </w:rPr>
        <w:t xml:space="preserve">  - 202</w:t>
      </w:r>
      <w:r>
        <w:rPr>
          <w:rFonts w:hint="default"/>
          <w:sz w:val="28"/>
          <w:szCs w:val="28"/>
          <w:lang w:val="uk-UA"/>
        </w:rPr>
        <w:t>4</w:t>
      </w:r>
      <w:r>
        <w:rPr>
          <w:sz w:val="28"/>
          <w:szCs w:val="28"/>
        </w:rPr>
        <w:t xml:space="preserve"> навчальному році проведені педагогічні ради:</w:t>
      </w:r>
    </w:p>
    <w:p>
      <w:pPr>
        <w:spacing w:line="240" w:lineRule="auto"/>
        <w:rPr>
          <w:rFonts w:hint="default"/>
          <w:sz w:val="28"/>
          <w:szCs w:val="28"/>
          <w:lang w:val="uk-UA"/>
        </w:rPr>
      </w:pPr>
      <w:r>
        <w:rPr>
          <w:sz w:val="28"/>
          <w:szCs w:val="28"/>
        </w:rPr>
        <w:t>- Підведення підсумків літньої оздоровчої кампанії та готовності груп до нового навчального року. Завдання педколективу на 202</w:t>
      </w:r>
      <w:r>
        <w:rPr>
          <w:rFonts w:hint="default"/>
          <w:sz w:val="28"/>
          <w:szCs w:val="28"/>
          <w:lang w:val="uk-UA"/>
        </w:rPr>
        <w:t>3</w:t>
      </w:r>
      <w:r>
        <w:rPr>
          <w:sz w:val="28"/>
          <w:szCs w:val="28"/>
        </w:rPr>
        <w:t xml:space="preserve"> – 20</w:t>
      </w:r>
      <w:r>
        <w:rPr>
          <w:rFonts w:hint="default"/>
          <w:sz w:val="28"/>
          <w:szCs w:val="28"/>
          <w:lang w:val="uk-UA"/>
        </w:rPr>
        <w:t>24-</w:t>
      </w:r>
      <w:r>
        <w:rPr>
          <w:sz w:val="28"/>
          <w:szCs w:val="28"/>
        </w:rPr>
        <w:t>навчальний рік в світлі розвитку сучасної педагогіки та психології.</w:t>
      </w:r>
      <w:r>
        <w:rPr>
          <w:rFonts w:hint="default"/>
          <w:sz w:val="28"/>
          <w:szCs w:val="28"/>
          <w:lang w:val="uk-UA"/>
        </w:rPr>
        <w:t xml:space="preserve"> Обговорення рішень педагогічної коференції.</w:t>
      </w:r>
    </w:p>
    <w:p>
      <w:pPr>
        <w:spacing w:line="240" w:lineRule="auto"/>
        <w:rPr>
          <w:rFonts w:hint="default"/>
          <w:sz w:val="28"/>
          <w:szCs w:val="28"/>
          <w:lang w:val="uk-UA"/>
        </w:rPr>
      </w:pPr>
      <w:r>
        <w:rPr>
          <w:sz w:val="28"/>
          <w:szCs w:val="28"/>
        </w:rPr>
        <w:t xml:space="preserve">- </w:t>
      </w:r>
      <w:r>
        <w:rPr>
          <w:sz w:val="28"/>
          <w:szCs w:val="28"/>
          <w:lang w:val="uk-UA"/>
        </w:rPr>
        <w:t>Зміст</w:t>
      </w:r>
      <w:r>
        <w:rPr>
          <w:rFonts w:hint="default"/>
          <w:sz w:val="28"/>
          <w:szCs w:val="28"/>
          <w:lang w:val="uk-UA"/>
        </w:rPr>
        <w:t xml:space="preserve"> педагогічної роботи зі збереження та зміцнення здоров</w:t>
      </w:r>
      <w:r>
        <w:rPr>
          <w:rFonts w:hint="default"/>
          <w:sz w:val="28"/>
          <w:szCs w:val="28"/>
          <w:lang w:val="en-US"/>
        </w:rPr>
        <w:t>’</w:t>
      </w:r>
      <w:r>
        <w:rPr>
          <w:rFonts w:hint="default"/>
          <w:sz w:val="28"/>
          <w:szCs w:val="28"/>
          <w:lang w:val="uk-UA"/>
        </w:rPr>
        <w:t>я дітей відповідно Базового компоненту дошкільної освіти. Стан організації роботи з фізичного виховання дітей в ЗДО.</w:t>
      </w:r>
    </w:p>
    <w:p>
      <w:pPr>
        <w:spacing w:line="240" w:lineRule="auto"/>
        <w:ind w:left="0" w:leftChars="0" w:firstLine="719" w:firstLineChars="257"/>
        <w:rPr>
          <w:rFonts w:hint="default"/>
          <w:sz w:val="28"/>
          <w:szCs w:val="28"/>
          <w:lang w:val="uk-UA"/>
        </w:rPr>
      </w:pPr>
      <w:r>
        <w:rPr>
          <w:sz w:val="28"/>
          <w:szCs w:val="28"/>
        </w:rPr>
        <w:t xml:space="preserve">- </w:t>
      </w:r>
      <w:r>
        <w:rPr>
          <w:sz w:val="28"/>
          <w:szCs w:val="28"/>
          <w:lang w:val="uk-UA"/>
        </w:rPr>
        <w:t>Вплив</w:t>
      </w:r>
      <w:r>
        <w:rPr>
          <w:rFonts w:hint="default"/>
          <w:sz w:val="28"/>
          <w:szCs w:val="28"/>
          <w:lang w:val="uk-UA"/>
        </w:rPr>
        <w:t xml:space="preserve"> художньо-мовленнєвої діяльності на всебічний розвиток дитини дошкільного віку та формування мовленнєвої компетенції. </w:t>
      </w:r>
    </w:p>
    <w:p>
      <w:pPr>
        <w:spacing w:line="240" w:lineRule="auto"/>
        <w:rPr>
          <w:sz w:val="28"/>
          <w:szCs w:val="28"/>
        </w:rPr>
      </w:pPr>
      <w:r>
        <w:rPr>
          <w:sz w:val="28"/>
          <w:szCs w:val="28"/>
        </w:rPr>
        <w:t>- Аналіз роботи педколективу за 202</w:t>
      </w:r>
      <w:r>
        <w:rPr>
          <w:rFonts w:hint="default"/>
          <w:sz w:val="28"/>
          <w:szCs w:val="28"/>
          <w:lang w:val="uk-UA"/>
        </w:rPr>
        <w:t>3</w:t>
      </w:r>
      <w:r>
        <w:rPr>
          <w:sz w:val="28"/>
          <w:szCs w:val="28"/>
        </w:rPr>
        <w:t>– 202</w:t>
      </w:r>
      <w:r>
        <w:rPr>
          <w:rFonts w:hint="default"/>
          <w:sz w:val="28"/>
          <w:szCs w:val="28"/>
          <w:lang w:val="uk-UA"/>
        </w:rPr>
        <w:t>4</w:t>
      </w:r>
      <w:r>
        <w:rPr>
          <w:sz w:val="28"/>
          <w:szCs w:val="28"/>
        </w:rPr>
        <w:t xml:space="preserve"> навчальний рік. Завдання на літній оздоровчий період.</w:t>
      </w:r>
    </w:p>
    <w:p>
      <w:pPr>
        <w:spacing w:line="240" w:lineRule="auto"/>
        <w:rPr>
          <w:sz w:val="28"/>
          <w:szCs w:val="28"/>
        </w:rPr>
      </w:pPr>
      <w:r>
        <w:rPr>
          <w:sz w:val="28"/>
          <w:szCs w:val="28"/>
        </w:rPr>
        <w:t xml:space="preserve">   Для вдосконалення освітнього процесу проводилися  взаємовідвідини вихователів. У цьому навчальному році були проведені колективні перегляди в усіх вікових групах:</w:t>
      </w:r>
    </w:p>
    <w:p>
      <w:pPr>
        <w:numPr>
          <w:ilvl w:val="0"/>
          <w:numId w:val="2"/>
        </w:numPr>
        <w:spacing w:line="240" w:lineRule="auto"/>
        <w:rPr>
          <w:sz w:val="28"/>
          <w:szCs w:val="28"/>
        </w:rPr>
      </w:pPr>
      <w:r>
        <w:rPr>
          <w:sz w:val="28"/>
          <w:szCs w:val="28"/>
          <w:lang w:val="uk-UA"/>
        </w:rPr>
        <w:t>З</w:t>
      </w:r>
      <w:r>
        <w:rPr>
          <w:sz w:val="28"/>
          <w:szCs w:val="28"/>
        </w:rPr>
        <w:t xml:space="preserve">аняття  з </w:t>
      </w:r>
      <w:r>
        <w:rPr>
          <w:sz w:val="28"/>
          <w:szCs w:val="28"/>
          <w:lang w:val="uk-UA"/>
        </w:rPr>
        <w:t>фізичного</w:t>
      </w:r>
      <w:r>
        <w:rPr>
          <w:rFonts w:hint="default"/>
          <w:sz w:val="28"/>
          <w:szCs w:val="28"/>
          <w:lang w:val="uk-UA"/>
        </w:rPr>
        <w:t xml:space="preserve"> виховання</w:t>
      </w:r>
      <w:r>
        <w:rPr>
          <w:sz w:val="28"/>
          <w:szCs w:val="28"/>
        </w:rPr>
        <w:t xml:space="preserve">  (вихователь  </w:t>
      </w:r>
      <w:r>
        <w:rPr>
          <w:sz w:val="28"/>
          <w:szCs w:val="28"/>
          <w:lang w:val="uk-UA"/>
        </w:rPr>
        <w:t>Акімова</w:t>
      </w:r>
      <w:r>
        <w:rPr>
          <w:rFonts w:hint="default"/>
          <w:sz w:val="28"/>
          <w:szCs w:val="28"/>
          <w:lang w:val="uk-UA"/>
        </w:rPr>
        <w:t xml:space="preserve"> Є.Г</w:t>
      </w:r>
      <w:r>
        <w:rPr>
          <w:sz w:val="28"/>
          <w:szCs w:val="28"/>
        </w:rPr>
        <w:t>.)</w:t>
      </w:r>
    </w:p>
    <w:p>
      <w:pPr>
        <w:numPr>
          <w:ilvl w:val="0"/>
          <w:numId w:val="2"/>
        </w:numPr>
        <w:spacing w:line="240" w:lineRule="auto"/>
        <w:rPr>
          <w:sz w:val="28"/>
          <w:szCs w:val="28"/>
        </w:rPr>
      </w:pPr>
      <w:r>
        <w:rPr>
          <w:sz w:val="28"/>
          <w:szCs w:val="28"/>
        </w:rPr>
        <w:t>Інтегроване заняття з пріоритето</w:t>
      </w:r>
      <w:r>
        <w:rPr>
          <w:sz w:val="28"/>
          <w:szCs w:val="28"/>
          <w:lang w:val="uk-UA"/>
        </w:rPr>
        <w:t>м</w:t>
      </w:r>
      <w:r>
        <w:rPr>
          <w:rFonts w:hint="default"/>
          <w:sz w:val="28"/>
          <w:szCs w:val="28"/>
          <w:lang w:val="uk-UA"/>
        </w:rPr>
        <w:t xml:space="preserve"> мовленнєвої діяльності</w:t>
      </w:r>
      <w:r>
        <w:rPr>
          <w:sz w:val="28"/>
          <w:szCs w:val="28"/>
        </w:rPr>
        <w:t xml:space="preserve"> (вихователь </w:t>
      </w:r>
      <w:r>
        <w:rPr>
          <w:sz w:val="28"/>
          <w:szCs w:val="28"/>
          <w:lang w:val="uk-UA"/>
        </w:rPr>
        <w:t>Акімова</w:t>
      </w:r>
      <w:r>
        <w:rPr>
          <w:rFonts w:hint="default"/>
          <w:sz w:val="28"/>
          <w:szCs w:val="28"/>
          <w:lang w:val="uk-UA"/>
        </w:rPr>
        <w:t xml:space="preserve"> Є.Г</w:t>
      </w:r>
      <w:r>
        <w:rPr>
          <w:sz w:val="28"/>
          <w:szCs w:val="28"/>
        </w:rPr>
        <w:t>.)</w:t>
      </w:r>
    </w:p>
    <w:p>
      <w:pPr>
        <w:numPr>
          <w:ilvl w:val="0"/>
          <w:numId w:val="2"/>
        </w:numPr>
        <w:spacing w:line="240" w:lineRule="auto"/>
        <w:rPr>
          <w:sz w:val="28"/>
          <w:szCs w:val="28"/>
        </w:rPr>
      </w:pPr>
      <w:r>
        <w:rPr>
          <w:sz w:val="28"/>
          <w:szCs w:val="28"/>
        </w:rPr>
        <w:t xml:space="preserve">Інтегроване заняття  з пріоритетом </w:t>
      </w:r>
      <w:r>
        <w:rPr>
          <w:sz w:val="28"/>
          <w:szCs w:val="28"/>
          <w:lang w:val="uk-UA"/>
        </w:rPr>
        <w:t>мовленнєвої</w:t>
      </w:r>
      <w:r>
        <w:rPr>
          <w:rFonts w:hint="default"/>
          <w:sz w:val="28"/>
          <w:szCs w:val="28"/>
          <w:lang w:val="uk-UA"/>
        </w:rPr>
        <w:t xml:space="preserve"> </w:t>
      </w:r>
      <w:r>
        <w:rPr>
          <w:sz w:val="28"/>
          <w:szCs w:val="28"/>
        </w:rPr>
        <w:t xml:space="preserve"> діяльності (вихователь Кондрашова О.Г.)</w:t>
      </w:r>
    </w:p>
    <w:p>
      <w:pPr>
        <w:numPr>
          <w:ilvl w:val="0"/>
          <w:numId w:val="2"/>
        </w:numPr>
        <w:spacing w:line="240" w:lineRule="auto"/>
        <w:rPr>
          <w:sz w:val="28"/>
          <w:szCs w:val="28"/>
        </w:rPr>
      </w:pPr>
      <w:r>
        <w:rPr>
          <w:sz w:val="28"/>
          <w:szCs w:val="28"/>
        </w:rPr>
        <w:t>Інтегроване заняття  з пріоритетом мовленнєвої діяльності (вихователь Солонська Ю.Г.)</w:t>
      </w:r>
    </w:p>
    <w:p>
      <w:pPr>
        <w:numPr>
          <w:ilvl w:val="0"/>
          <w:numId w:val="2"/>
        </w:numPr>
        <w:spacing w:line="240" w:lineRule="auto"/>
        <w:rPr>
          <w:sz w:val="28"/>
          <w:szCs w:val="28"/>
        </w:rPr>
      </w:pPr>
      <w:r>
        <w:rPr>
          <w:sz w:val="28"/>
          <w:szCs w:val="28"/>
          <w:lang w:val="uk-UA"/>
        </w:rPr>
        <w:t>Спортивна</w:t>
      </w:r>
      <w:r>
        <w:rPr>
          <w:rFonts w:hint="default"/>
          <w:sz w:val="28"/>
          <w:szCs w:val="28"/>
          <w:lang w:val="uk-UA"/>
        </w:rPr>
        <w:t xml:space="preserve"> розвага (вихователь Грицай Н.О.</w:t>
      </w:r>
      <w:r>
        <w:rPr>
          <w:sz w:val="28"/>
          <w:szCs w:val="28"/>
        </w:rPr>
        <w:t>)</w:t>
      </w:r>
    </w:p>
    <w:p>
      <w:pPr>
        <w:numPr>
          <w:ilvl w:val="0"/>
          <w:numId w:val="2"/>
        </w:numPr>
        <w:spacing w:line="240" w:lineRule="auto"/>
        <w:rPr>
          <w:sz w:val="28"/>
          <w:szCs w:val="28"/>
        </w:rPr>
      </w:pPr>
      <w:r>
        <w:rPr>
          <w:sz w:val="28"/>
          <w:szCs w:val="28"/>
          <w:lang w:val="uk-UA"/>
        </w:rPr>
        <w:t>Заняття</w:t>
      </w:r>
      <w:r>
        <w:rPr>
          <w:rFonts w:hint="default"/>
          <w:sz w:val="28"/>
          <w:szCs w:val="28"/>
          <w:lang w:val="uk-UA"/>
        </w:rPr>
        <w:t xml:space="preserve"> з мовленнєвого розвитку (грамота) (вихователь Горбань Ю.А.)</w:t>
      </w:r>
    </w:p>
    <w:p>
      <w:pPr>
        <w:numPr>
          <w:ilvl w:val="0"/>
          <w:numId w:val="2"/>
        </w:numPr>
        <w:spacing w:line="240" w:lineRule="auto"/>
        <w:rPr>
          <w:sz w:val="28"/>
          <w:szCs w:val="28"/>
        </w:rPr>
      </w:pPr>
      <w:r>
        <w:rPr>
          <w:rFonts w:hint="default"/>
          <w:sz w:val="28"/>
          <w:szCs w:val="28"/>
          <w:lang w:val="uk-UA"/>
        </w:rPr>
        <w:t>Заняття з мовленнєвого розвитку (грамота) (вихователь Несен Ю.В.)</w:t>
      </w:r>
    </w:p>
    <w:p>
      <w:pPr>
        <w:spacing w:line="240" w:lineRule="auto"/>
        <w:ind w:left="360" w:firstLine="0"/>
        <w:rPr>
          <w:sz w:val="28"/>
          <w:szCs w:val="28"/>
        </w:rPr>
      </w:pPr>
      <w:r>
        <w:rPr>
          <w:sz w:val="28"/>
          <w:szCs w:val="28"/>
        </w:rPr>
        <w:t xml:space="preserve">   Педагоги дошкільного закладу відвідали онлайн семінари з метою саморозвитку та збагачення досвіду.</w:t>
      </w:r>
    </w:p>
    <w:p>
      <w:pPr>
        <w:spacing w:line="240" w:lineRule="auto"/>
        <w:ind w:left="360" w:leftChars="0" w:firstLine="358" w:firstLineChars="128"/>
        <w:rPr>
          <w:rFonts w:hint="default"/>
          <w:sz w:val="28"/>
          <w:szCs w:val="28"/>
          <w:lang w:val="uk-UA"/>
        </w:rPr>
      </w:pPr>
      <w:r>
        <w:rPr>
          <w:sz w:val="28"/>
          <w:szCs w:val="28"/>
          <w:lang w:val="uk-UA"/>
        </w:rPr>
        <w:t>Брали</w:t>
      </w:r>
      <w:r>
        <w:rPr>
          <w:rFonts w:hint="default"/>
          <w:sz w:val="28"/>
          <w:szCs w:val="28"/>
          <w:lang w:val="uk-UA"/>
        </w:rPr>
        <w:t xml:space="preserve"> участь у підготовці та проведенні семінару-практикуму для педагогів району “Виховання дошкільників на основі цінностей українського народу”.</w:t>
      </w:r>
    </w:p>
    <w:p>
      <w:pPr>
        <w:spacing w:line="240" w:lineRule="auto"/>
        <w:ind w:left="360" w:firstLine="0"/>
        <w:rPr>
          <w:rFonts w:hint="default"/>
          <w:sz w:val="28"/>
          <w:szCs w:val="28"/>
          <w:lang w:val="uk-UA"/>
        </w:rPr>
      </w:pPr>
      <w:r>
        <w:rPr>
          <w:sz w:val="28"/>
          <w:szCs w:val="28"/>
        </w:rPr>
        <w:t xml:space="preserve">   </w:t>
      </w:r>
      <w:r>
        <w:rPr>
          <w:rFonts w:hint="default"/>
          <w:sz w:val="28"/>
          <w:szCs w:val="28"/>
          <w:lang w:val="uk-UA"/>
        </w:rPr>
        <w:t xml:space="preserve">  </w:t>
      </w:r>
    </w:p>
    <w:p>
      <w:pPr>
        <w:spacing w:line="240" w:lineRule="auto"/>
        <w:ind w:firstLine="0"/>
        <w:rPr>
          <w:sz w:val="28"/>
          <w:szCs w:val="28"/>
        </w:rPr>
      </w:pPr>
      <w:r>
        <w:rPr>
          <w:sz w:val="28"/>
          <w:szCs w:val="28"/>
        </w:rPr>
        <w:t xml:space="preserve">   В цьому навчальному році з метою підвищення професійної компетентності, вихователі працювали над такими темами по самоосвіті:</w:t>
      </w:r>
    </w:p>
    <w:p>
      <w:pPr>
        <w:spacing w:line="240" w:lineRule="auto"/>
        <w:jc w:val="left"/>
        <w:rPr>
          <w:rFonts w:hint="default"/>
          <w:sz w:val="28"/>
          <w:szCs w:val="28"/>
          <w:lang w:val="uk-UA"/>
        </w:rPr>
      </w:pPr>
      <w:r>
        <w:rPr>
          <w:sz w:val="28"/>
          <w:szCs w:val="28"/>
        </w:rPr>
        <w:t>- Горбань Ю.А.</w:t>
      </w:r>
      <w:r>
        <w:rPr>
          <w:sz w:val="32"/>
        </w:rPr>
        <w:t xml:space="preserve"> </w:t>
      </w:r>
      <w:r>
        <w:rPr>
          <w:rFonts w:hint="default"/>
          <w:sz w:val="32"/>
          <w:lang w:val="uk-UA"/>
        </w:rPr>
        <w:t>“</w:t>
      </w:r>
      <w:r>
        <w:rPr>
          <w:sz w:val="28"/>
          <w:szCs w:val="28"/>
        </w:rPr>
        <w:t>Створення психологічних, дидактичних та предметно-практичних умов для успішного формування комунікативно-мовленнєвої компетенції</w:t>
      </w:r>
      <w:r>
        <w:rPr>
          <w:rFonts w:hint="default"/>
          <w:sz w:val="28"/>
          <w:szCs w:val="28"/>
          <w:lang w:val="uk-UA"/>
        </w:rPr>
        <w:t>”.</w:t>
      </w:r>
    </w:p>
    <w:p>
      <w:pPr>
        <w:spacing w:line="240" w:lineRule="auto"/>
        <w:rPr>
          <w:sz w:val="28"/>
          <w:szCs w:val="28"/>
        </w:rPr>
      </w:pPr>
      <w:r>
        <w:rPr>
          <w:sz w:val="28"/>
          <w:szCs w:val="28"/>
        </w:rPr>
        <w:t xml:space="preserve">- Солонська Ю.Г. </w:t>
      </w:r>
      <w:r>
        <w:rPr>
          <w:rFonts w:hint="default"/>
          <w:sz w:val="28"/>
          <w:szCs w:val="28"/>
          <w:lang w:val="uk-UA"/>
        </w:rPr>
        <w:t>“</w:t>
      </w:r>
      <w:r>
        <w:rPr>
          <w:sz w:val="28"/>
          <w:szCs w:val="28"/>
          <w:lang w:val="uk-UA"/>
        </w:rPr>
        <w:t>Казкотерапія</w:t>
      </w:r>
      <w:r>
        <w:rPr>
          <w:rFonts w:hint="default"/>
          <w:sz w:val="28"/>
          <w:szCs w:val="28"/>
          <w:lang w:val="uk-UA"/>
        </w:rPr>
        <w:t>, як сучасний креативний засіб соціалізації дитини в суспільстві”</w:t>
      </w:r>
      <w:r>
        <w:rPr>
          <w:sz w:val="28"/>
          <w:szCs w:val="28"/>
        </w:rPr>
        <w:t>.</w:t>
      </w:r>
    </w:p>
    <w:p>
      <w:pPr>
        <w:spacing w:line="240" w:lineRule="auto"/>
        <w:rPr>
          <w:rFonts w:hint="default"/>
          <w:sz w:val="28"/>
          <w:szCs w:val="28"/>
          <w:lang w:val="uk-UA"/>
        </w:rPr>
      </w:pPr>
      <w:r>
        <w:rPr>
          <w:sz w:val="28"/>
          <w:szCs w:val="28"/>
        </w:rPr>
        <w:t xml:space="preserve">- </w:t>
      </w:r>
      <w:r>
        <w:rPr>
          <w:sz w:val="28"/>
          <w:szCs w:val="28"/>
          <w:lang w:val="uk-UA"/>
        </w:rPr>
        <w:t>Несен</w:t>
      </w:r>
      <w:r>
        <w:rPr>
          <w:rFonts w:hint="default"/>
          <w:sz w:val="28"/>
          <w:szCs w:val="28"/>
          <w:lang w:val="uk-UA"/>
        </w:rPr>
        <w:t xml:space="preserve"> Ю.В. “Використання ШІ в ЗДО”</w:t>
      </w:r>
    </w:p>
    <w:p>
      <w:pPr>
        <w:spacing w:line="240" w:lineRule="auto"/>
        <w:rPr>
          <w:sz w:val="28"/>
          <w:szCs w:val="28"/>
        </w:rPr>
      </w:pPr>
      <w:r>
        <w:rPr>
          <w:sz w:val="28"/>
          <w:szCs w:val="28"/>
        </w:rPr>
        <w:t>- Кондрашова О.Г. «</w:t>
      </w:r>
      <w:r>
        <w:rPr>
          <w:sz w:val="28"/>
          <w:szCs w:val="28"/>
          <w:lang w:val="uk-UA"/>
        </w:rPr>
        <w:t>Засвоєння</w:t>
      </w:r>
      <w:r>
        <w:rPr>
          <w:rFonts w:hint="default"/>
          <w:sz w:val="28"/>
          <w:szCs w:val="28"/>
          <w:lang w:val="uk-UA"/>
        </w:rPr>
        <w:t xml:space="preserve"> академічних навичок дошкільниками за допомогою прийомів нейрофітнесу</w:t>
      </w:r>
      <w:r>
        <w:rPr>
          <w:sz w:val="28"/>
          <w:szCs w:val="28"/>
        </w:rPr>
        <w:t xml:space="preserve">». </w:t>
      </w:r>
    </w:p>
    <w:p>
      <w:pPr>
        <w:spacing w:line="240" w:lineRule="auto"/>
        <w:rPr>
          <w:rFonts w:hint="default"/>
          <w:sz w:val="28"/>
          <w:szCs w:val="28"/>
          <w:lang w:val="uk-UA"/>
        </w:rPr>
      </w:pPr>
      <w:r>
        <w:rPr>
          <w:sz w:val="28"/>
          <w:szCs w:val="28"/>
        </w:rPr>
        <w:t xml:space="preserve">- Акімова Є.Г. </w:t>
      </w:r>
      <w:r>
        <w:rPr>
          <w:rFonts w:hint="default"/>
          <w:sz w:val="28"/>
          <w:szCs w:val="28"/>
          <w:lang w:val="uk-UA"/>
        </w:rPr>
        <w:t>“</w:t>
      </w:r>
      <w:r>
        <w:rPr>
          <w:sz w:val="28"/>
          <w:szCs w:val="28"/>
          <w:lang w:val="uk-UA"/>
        </w:rPr>
        <w:t>Піскотерапія</w:t>
      </w:r>
      <w:r>
        <w:rPr>
          <w:rFonts w:hint="default"/>
          <w:sz w:val="28"/>
          <w:szCs w:val="28"/>
          <w:lang w:val="uk-UA"/>
        </w:rPr>
        <w:t xml:space="preserve"> і пізнавальний розвиток дитини дошкільного віку”.</w:t>
      </w:r>
    </w:p>
    <w:p>
      <w:pPr>
        <w:spacing w:line="240" w:lineRule="auto"/>
        <w:rPr>
          <w:sz w:val="28"/>
          <w:szCs w:val="28"/>
        </w:rPr>
      </w:pPr>
      <w:r>
        <w:rPr>
          <w:sz w:val="28"/>
          <w:szCs w:val="28"/>
        </w:rPr>
        <w:t xml:space="preserve">- </w:t>
      </w:r>
      <w:r>
        <w:rPr>
          <w:sz w:val="28"/>
          <w:szCs w:val="28"/>
          <w:lang w:val="uk-UA"/>
        </w:rPr>
        <w:t>Грицай</w:t>
      </w:r>
      <w:r>
        <w:rPr>
          <w:rFonts w:hint="default"/>
          <w:sz w:val="28"/>
          <w:szCs w:val="28"/>
          <w:lang w:val="uk-UA"/>
        </w:rPr>
        <w:t xml:space="preserve"> Н</w:t>
      </w:r>
      <w:r>
        <w:rPr>
          <w:sz w:val="28"/>
          <w:szCs w:val="28"/>
        </w:rPr>
        <w:t>.</w:t>
      </w:r>
      <w:r>
        <w:rPr>
          <w:sz w:val="28"/>
          <w:szCs w:val="28"/>
          <w:lang w:val="uk-UA"/>
        </w:rPr>
        <w:t>О</w:t>
      </w:r>
      <w:r>
        <w:rPr>
          <w:rFonts w:hint="default"/>
          <w:sz w:val="28"/>
          <w:szCs w:val="28"/>
          <w:lang w:val="uk-UA"/>
        </w:rPr>
        <w:t>.</w:t>
      </w:r>
      <w:r>
        <w:rPr>
          <w:sz w:val="28"/>
          <w:szCs w:val="28"/>
        </w:rPr>
        <w:t xml:space="preserve"> </w:t>
      </w:r>
      <w:r>
        <w:rPr>
          <w:rFonts w:hint="default"/>
          <w:sz w:val="28"/>
          <w:szCs w:val="28"/>
          <w:lang w:val="uk-UA"/>
        </w:rPr>
        <w:t>“</w:t>
      </w:r>
      <w:r>
        <w:rPr>
          <w:sz w:val="28"/>
          <w:szCs w:val="28"/>
          <w:lang w:val="uk-UA"/>
        </w:rPr>
        <w:t>Гра</w:t>
      </w:r>
      <w:r>
        <w:rPr>
          <w:rFonts w:hint="default"/>
          <w:sz w:val="28"/>
          <w:szCs w:val="28"/>
          <w:lang w:val="uk-UA"/>
        </w:rPr>
        <w:t xml:space="preserve"> як засіб розвитку, виховання і навчання дошкільників”</w:t>
      </w:r>
      <w:r>
        <w:rPr>
          <w:sz w:val="28"/>
          <w:szCs w:val="28"/>
        </w:rPr>
        <w:t>.</w:t>
      </w:r>
    </w:p>
    <w:p>
      <w:pPr>
        <w:spacing w:line="240" w:lineRule="auto"/>
        <w:rPr>
          <w:rFonts w:hint="default"/>
          <w:sz w:val="28"/>
          <w:szCs w:val="28"/>
          <w:lang w:val="uk-UA"/>
        </w:rPr>
      </w:pPr>
      <w:r>
        <w:rPr>
          <w:sz w:val="28"/>
          <w:szCs w:val="28"/>
        </w:rPr>
        <w:t xml:space="preserve">- </w:t>
      </w:r>
      <w:r>
        <w:rPr>
          <w:sz w:val="28"/>
          <w:szCs w:val="28"/>
          <w:lang w:val="uk-UA"/>
        </w:rPr>
        <w:t>Стрєльцова</w:t>
      </w:r>
      <w:r>
        <w:rPr>
          <w:rFonts w:hint="default"/>
          <w:sz w:val="28"/>
          <w:szCs w:val="28"/>
          <w:lang w:val="uk-UA"/>
        </w:rPr>
        <w:t xml:space="preserve"> В.М. “Розвиток творчих здібностей дошкільників засобами нетрадиційного малювання в різних видах жанрів мистецтва”.</w:t>
      </w:r>
    </w:p>
    <w:p>
      <w:pPr>
        <w:spacing w:line="240" w:lineRule="auto"/>
        <w:rPr>
          <w:rFonts w:hint="default"/>
          <w:sz w:val="28"/>
          <w:szCs w:val="28"/>
          <w:lang w:val="uk-UA"/>
        </w:rPr>
      </w:pPr>
      <w:r>
        <w:rPr>
          <w:sz w:val="28"/>
          <w:szCs w:val="28"/>
        </w:rPr>
        <w:t xml:space="preserve">- Сергієнко С.П. </w:t>
      </w:r>
      <w:r>
        <w:rPr>
          <w:rFonts w:hint="default"/>
          <w:sz w:val="28"/>
          <w:szCs w:val="28"/>
          <w:lang w:val="uk-UA"/>
        </w:rPr>
        <w:t>“</w:t>
      </w:r>
      <w:r>
        <w:rPr>
          <w:sz w:val="28"/>
          <w:szCs w:val="28"/>
          <w:lang w:val="uk-UA"/>
        </w:rPr>
        <w:t>Соціальний</w:t>
      </w:r>
      <w:r>
        <w:rPr>
          <w:rFonts w:hint="default"/>
          <w:sz w:val="28"/>
          <w:szCs w:val="28"/>
          <w:lang w:val="uk-UA"/>
        </w:rPr>
        <w:t xml:space="preserve"> розвиток дошкільників засобами казкотерапії”.</w:t>
      </w:r>
    </w:p>
    <w:p>
      <w:pPr>
        <w:spacing w:line="240" w:lineRule="auto"/>
        <w:rPr>
          <w:sz w:val="28"/>
          <w:szCs w:val="28"/>
        </w:rPr>
      </w:pPr>
      <w:r>
        <w:rPr>
          <w:sz w:val="28"/>
          <w:szCs w:val="28"/>
        </w:rPr>
        <w:t xml:space="preserve">- Базьо О.В.  </w:t>
      </w:r>
      <w:r>
        <w:rPr>
          <w:rFonts w:hint="default"/>
          <w:sz w:val="28"/>
          <w:szCs w:val="28"/>
          <w:lang w:val="uk-UA"/>
        </w:rPr>
        <w:t>“Вплив музики та музично-оздоровчих занять на розвиток творчих здібностей дошкільників”.</w:t>
      </w:r>
      <w:r>
        <w:rPr>
          <w:sz w:val="28"/>
          <w:szCs w:val="28"/>
        </w:rPr>
        <w:t>.</w:t>
      </w:r>
    </w:p>
    <w:p>
      <w:pPr>
        <w:spacing w:line="240" w:lineRule="auto"/>
        <w:rPr>
          <w:sz w:val="28"/>
          <w:szCs w:val="28"/>
        </w:rPr>
      </w:pPr>
      <w:r>
        <w:rPr>
          <w:sz w:val="28"/>
          <w:szCs w:val="28"/>
        </w:rPr>
        <w:t xml:space="preserve">   Для педагогів розроблено методичні рекомендації та пам'ятки «Професійна компетентність сучасного педагога», «Старший дошкільний вік: який він і як з ним спілкуватися», «Розвінчуємо стереотипні уявлення про заняття», «Методичні рекомендації по організації занять з образотворчої діяльності», «Сенситивні періоди розвитку дітей (за М.Монтессорі)», «Створення умов для одержання дітьми дошкільного віку необхідної інформації з різних джерел», «Вчимо дітей складати розповідь з використанням наочності», «Буду я природі другом», «Особистісно – орієнтоване навчання в практику», «Патріотичне виховання починається з колиски», «Формування мовленнєвої компетенції дошкільників» «Гіперактивна дитина: Хто вона і що з НЕЮ роботи?», «Завдання освітньої роботи з дітьми», «Щоб адаптація відбулася безболісно», «Десять кроків до письма».</w:t>
      </w:r>
    </w:p>
    <w:p>
      <w:pPr>
        <w:spacing w:line="240" w:lineRule="auto"/>
        <w:rPr>
          <w:sz w:val="28"/>
          <w:szCs w:val="28"/>
        </w:rPr>
      </w:pPr>
      <w:r>
        <w:rPr>
          <w:sz w:val="28"/>
          <w:szCs w:val="28"/>
        </w:rPr>
        <w:t xml:space="preserve">  Важливе місце в роботі дошкільного закладу займає співпраця із школами. Одним із чинників у прагненні досягти високих результатів у освітній роботі є традиційні взаємовідвідування уроків у 1-х класах шкіл міста та занять у старших групах. Позитивна взаємодія вчителів та вихователів обумовлена організацією спільних методичних заходів із використанням інтерактивних форм роботи.</w:t>
      </w:r>
    </w:p>
    <w:p>
      <w:pPr>
        <w:spacing w:line="240" w:lineRule="auto"/>
        <w:rPr>
          <w:sz w:val="28"/>
          <w:szCs w:val="28"/>
        </w:rPr>
      </w:pPr>
      <w:r>
        <w:rPr>
          <w:sz w:val="28"/>
          <w:szCs w:val="28"/>
        </w:rPr>
        <w:t xml:space="preserve">     Моніторинг рівня розвитку дитини проведений на початку та в кінці  навчального року свідчить про тенденцію до збільшення кількості дошкільників, які досягнули успіху. Це свідчить про те, що педагоги навчального закладу на достатньому рівні виконують завдання Державних програм та нормативних документів.</w:t>
      </w:r>
    </w:p>
    <w:p>
      <w:pPr>
        <w:spacing w:line="240" w:lineRule="auto"/>
        <w:rPr>
          <w:sz w:val="28"/>
          <w:szCs w:val="28"/>
          <w:lang w:val="ru-RU"/>
        </w:rPr>
      </w:pPr>
      <w:r>
        <w:rPr>
          <w:sz w:val="28"/>
          <w:szCs w:val="28"/>
        </w:rPr>
        <w:t xml:space="preserve">   Педагоги систематично проводили батьківські збори, консультації, готували наочно – інформаційні повідомлення на теми, що актуальні для певної вікової групи. В групових приміщеннях оформлені та періодично змінюються батьківські куточки «Для вас, батьки», «Радить психолог», «Зверніть увагу», «Малятко - здоров'ятко» тощо. Батьки та педагоги закладу беруть активну   участь у благодійних ярмарках на підтримку ЗСУ.</w:t>
      </w:r>
    </w:p>
    <w:p>
      <w:pPr>
        <w:spacing w:line="240" w:lineRule="auto"/>
        <w:rPr>
          <w:b/>
          <w:sz w:val="28"/>
          <w:szCs w:val="28"/>
        </w:rPr>
      </w:pPr>
      <w:r>
        <w:rPr>
          <w:sz w:val="28"/>
          <w:szCs w:val="28"/>
        </w:rPr>
        <w:t xml:space="preserve">  Психологічний супровід навчально-виховного процесу в стінах дошкільного закладу здійснювався практичним психологом           Михайленко О.О. в тісній взаємодії з адміністрацією, методичною службою, педколективом та батьками нинішніх та майбутніх вихованців дитячого закладу. Велась розвивальна, виховна та навчальна робота, спрямована на реалізацію завдань щодо створення психолого-педагогічних умов особистісно - орієнтованої системи навчання і виховання, підвищення психологічної компетентності педагогів, регулювання і формування здорового соціально-психологічного клімату у колективі і закладі в цілому, здійснення індивідуального психологічного супроводу дітей з внутрішньо переміщених сімей, а також робота, спрямована на подолання психологічних травм, стресів. Діагностична робота зі старшими дошкільниками з метою виявлення рівня готовності до навчання в школі. Заняття для дітей з ООП проводилися  згідно розкладу та рекомендацій висновку ІРЦ.</w:t>
      </w:r>
    </w:p>
    <w:p>
      <w:pPr>
        <w:spacing w:line="240" w:lineRule="auto"/>
        <w:ind w:firstLine="0"/>
        <w:rPr>
          <w:rFonts w:hint="default"/>
          <w:b/>
          <w:sz w:val="28"/>
          <w:szCs w:val="28"/>
          <w:lang w:val="uk-UA"/>
        </w:rPr>
      </w:pPr>
      <w:r>
        <w:rPr>
          <w:sz w:val="28"/>
          <w:szCs w:val="28"/>
        </w:rPr>
        <w:t xml:space="preserve">  </w:t>
      </w:r>
      <w:r>
        <w:rPr>
          <w:sz w:val="28"/>
          <w:szCs w:val="28"/>
        </w:rPr>
        <w:tab/>
      </w:r>
      <w:r>
        <w:rPr>
          <w:sz w:val="28"/>
          <w:szCs w:val="28"/>
        </w:rPr>
        <w:t>З метою підвищення психологічної культури та організації психологічної просвіти, попередження та  вирішення  колективних та особистісних проблем для вихователів дошкільного закладу були організовані та проведені заняття з елементами тренінгу «</w:t>
      </w:r>
      <w:r>
        <w:rPr>
          <w:sz w:val="28"/>
          <w:szCs w:val="28"/>
          <w:lang w:val="uk-UA"/>
        </w:rPr>
        <w:t>Психологічна</w:t>
      </w:r>
      <w:r>
        <w:rPr>
          <w:rFonts w:hint="default"/>
          <w:sz w:val="28"/>
          <w:szCs w:val="28"/>
          <w:lang w:val="uk-UA"/>
        </w:rPr>
        <w:t xml:space="preserve"> допомога педагогам та батькам щодо інтеграції дитини з ООП в освітній процес</w:t>
      </w:r>
      <w:r>
        <w:rPr>
          <w:sz w:val="28"/>
          <w:szCs w:val="28"/>
        </w:rPr>
        <w:t>»</w:t>
      </w:r>
      <w:r>
        <w:rPr>
          <w:rFonts w:hint="default"/>
          <w:sz w:val="28"/>
          <w:szCs w:val="28"/>
          <w:lang w:val="uk-UA"/>
        </w:rPr>
        <w:t>,</w:t>
      </w:r>
      <w:r>
        <w:rPr>
          <w:sz w:val="28"/>
          <w:szCs w:val="28"/>
        </w:rPr>
        <w:t xml:space="preserve"> «</w:t>
      </w:r>
      <w:r>
        <w:rPr>
          <w:sz w:val="28"/>
          <w:szCs w:val="28"/>
          <w:lang w:val="uk-UA"/>
        </w:rPr>
        <w:t>Первинна</w:t>
      </w:r>
      <w:r>
        <w:rPr>
          <w:rFonts w:hint="default"/>
          <w:sz w:val="28"/>
          <w:szCs w:val="28"/>
          <w:lang w:val="uk-UA"/>
        </w:rPr>
        <w:t xml:space="preserve"> психологічна допомога людині в стані психоемоційної дезадаптації та стресу. Техніки самодопомоги</w:t>
      </w:r>
      <w:r>
        <w:rPr>
          <w:sz w:val="28"/>
          <w:szCs w:val="28"/>
        </w:rPr>
        <w:t>»</w:t>
      </w:r>
      <w:r>
        <w:rPr>
          <w:rFonts w:hint="default"/>
          <w:sz w:val="28"/>
          <w:szCs w:val="28"/>
          <w:lang w:val="uk-UA"/>
        </w:rPr>
        <w:t>, “Прокрастинація. Як не відкладати на завтра те, що треба зробити сьогодні”, “Як виховати розумну та щасливу дитину”, “Протидія домашньому насиллю”, “Як травми дитинства впливають на становлення нашого “дорослого” життя”.</w:t>
      </w:r>
    </w:p>
    <w:p>
      <w:pPr>
        <w:spacing w:line="240" w:lineRule="auto"/>
        <w:ind w:firstLine="708"/>
        <w:rPr>
          <w:b/>
          <w:sz w:val="28"/>
          <w:szCs w:val="28"/>
        </w:rPr>
      </w:pPr>
      <w:r>
        <w:rPr>
          <w:sz w:val="28"/>
          <w:szCs w:val="28"/>
        </w:rPr>
        <w:t xml:space="preserve">З метою підвищення особистого фахового рівня систематично бере участь у фахових навчальних тренінгах ( «Первинна візуальна діагностика», «Робота з агресором»),  семінарах, освітянських заходах районного та регіонального рівнів ( «Наступність на всіх етапах дошкільної та шкільної освіти» тощо ), методичних об’єднаннях.  </w:t>
      </w:r>
    </w:p>
    <w:p>
      <w:pPr>
        <w:spacing w:line="240" w:lineRule="auto"/>
        <w:rPr>
          <w:b/>
          <w:sz w:val="28"/>
          <w:szCs w:val="28"/>
        </w:rPr>
      </w:pPr>
      <w:r>
        <w:rPr>
          <w:b/>
          <w:sz w:val="28"/>
          <w:szCs w:val="28"/>
        </w:rPr>
        <w:tab/>
      </w:r>
      <w:r>
        <w:rPr>
          <w:sz w:val="28"/>
          <w:szCs w:val="28"/>
        </w:rPr>
        <w:t>Велася систематична консультативно-просвітницька робота</w:t>
      </w:r>
      <w:r>
        <w:rPr>
          <w:i/>
          <w:color w:val="FF6600"/>
          <w:sz w:val="28"/>
          <w:szCs w:val="28"/>
        </w:rPr>
        <w:t xml:space="preserve"> </w:t>
      </w:r>
      <w:r>
        <w:rPr>
          <w:sz w:val="28"/>
          <w:szCs w:val="28"/>
        </w:rPr>
        <w:t>з вихователями та батьками на  батьківських зборах, сторінках батьківських куточків, інформаційного стенду, групові та індивідуальні консультування, розвивальна робота за запитом.</w:t>
      </w:r>
    </w:p>
    <w:p>
      <w:pPr>
        <w:spacing w:line="240" w:lineRule="auto"/>
        <w:rPr>
          <w:sz w:val="28"/>
          <w:szCs w:val="28"/>
        </w:rPr>
      </w:pPr>
      <w:r>
        <w:rPr>
          <w:sz w:val="28"/>
          <w:szCs w:val="28"/>
        </w:rPr>
        <w:t xml:space="preserve">    Аналіз роботи ЗДО за 202</w:t>
      </w:r>
      <w:r>
        <w:rPr>
          <w:rFonts w:hint="default"/>
          <w:sz w:val="28"/>
          <w:szCs w:val="28"/>
          <w:lang w:val="uk-UA"/>
        </w:rPr>
        <w:t>3</w:t>
      </w:r>
      <w:r>
        <w:rPr>
          <w:sz w:val="28"/>
          <w:szCs w:val="28"/>
        </w:rPr>
        <w:t>-202</w:t>
      </w:r>
      <w:r>
        <w:rPr>
          <w:rFonts w:hint="default"/>
          <w:sz w:val="28"/>
          <w:szCs w:val="28"/>
          <w:lang w:val="uk-UA"/>
        </w:rPr>
        <w:t>4</w:t>
      </w:r>
      <w:r>
        <w:rPr>
          <w:sz w:val="28"/>
          <w:szCs w:val="28"/>
        </w:rPr>
        <w:t xml:space="preserve"> навчальний рік підтвердив, що обрані методи і форми, об'єднані зусилля адміністрації та педагогічного колективу позитивно впливають на результативність роботи з кадрами та досягнення дітей. Річний план за минулий навчальний рік виконано не в повній мірі в зв’язку з введенням військового стану в Україні .</w:t>
      </w:r>
    </w:p>
    <w:p>
      <w:pPr>
        <w:spacing w:line="240" w:lineRule="auto"/>
        <w:jc w:val="center"/>
        <w:rPr>
          <w:sz w:val="28"/>
          <w:szCs w:val="28"/>
        </w:rPr>
      </w:pPr>
    </w:p>
    <w:p>
      <w:pPr>
        <w:spacing w:line="240" w:lineRule="auto"/>
        <w:ind w:left="0" w:leftChars="0" w:firstLine="0" w:firstLineChars="0"/>
      </w:pPr>
    </w:p>
    <w:p>
      <w:pPr>
        <w:spacing w:line="240" w:lineRule="auto"/>
        <w:ind w:left="0" w:leftChars="0" w:firstLine="0" w:firstLineChars="0"/>
      </w:pPr>
    </w:p>
    <w:p>
      <w:pPr>
        <w:spacing w:line="240" w:lineRule="auto"/>
        <w:ind w:left="0" w:leftChars="0" w:firstLine="0" w:firstLineChars="0"/>
      </w:pPr>
      <w:bookmarkStart w:id="0" w:name="_GoBack"/>
      <w:bookmarkEnd w:id="0"/>
    </w:p>
    <w:p>
      <w:pPr>
        <w:spacing w:line="240" w:lineRule="auto"/>
        <w:rPr>
          <w:rFonts w:hint="default"/>
          <w:lang w:val="uk-UA"/>
        </w:rPr>
      </w:pPr>
      <w:r>
        <w:rPr>
          <w:rFonts w:hint="default"/>
          <w:lang w:val="uk-UA"/>
        </w:rPr>
        <w:t xml:space="preserve"> </w:t>
      </w:r>
    </w:p>
    <w:p>
      <w:pPr>
        <w:spacing w:line="240" w:lineRule="auto"/>
        <w:ind w:left="0" w:leftChars="0" w:firstLine="0" w:firstLineChars="0"/>
        <w:rPr>
          <w:rFonts w:hint="default"/>
          <w:sz w:val="28"/>
          <w:szCs w:val="28"/>
          <w:lang w:val="uk-UA"/>
        </w:rPr>
      </w:pPr>
      <w:r>
        <w:t xml:space="preserve">   </w:t>
      </w:r>
      <w:r>
        <w:rPr>
          <w:sz w:val="28"/>
          <w:szCs w:val="28"/>
        </w:rPr>
        <w:t xml:space="preserve">Вихователь – методист                              </w:t>
      </w:r>
      <w:r>
        <w:rPr>
          <w:rFonts w:hint="default"/>
          <w:sz w:val="28"/>
          <w:szCs w:val="28"/>
          <w:lang w:val="uk-UA"/>
        </w:rPr>
        <w:t xml:space="preserve">            </w:t>
      </w:r>
      <w:r>
        <w:rPr>
          <w:sz w:val="28"/>
          <w:szCs w:val="28"/>
        </w:rPr>
        <w:t xml:space="preserve">              </w:t>
      </w:r>
      <w:r>
        <w:rPr>
          <w:sz w:val="28"/>
          <w:szCs w:val="28"/>
          <w:lang w:val="uk-UA"/>
        </w:rPr>
        <w:t>Наталія</w:t>
      </w:r>
      <w:r>
        <w:rPr>
          <w:rFonts w:hint="default"/>
          <w:sz w:val="28"/>
          <w:szCs w:val="28"/>
          <w:lang w:val="uk-UA"/>
        </w:rPr>
        <w:t xml:space="preserve"> СУХОБРУС</w:t>
      </w:r>
    </w:p>
    <w:p>
      <w:pPr>
        <w:spacing w:line="240" w:lineRule="auto"/>
      </w:pPr>
    </w:p>
    <w:p>
      <w:pPr>
        <w:spacing w:line="240" w:lineRule="auto"/>
      </w:pPr>
    </w:p>
    <w:sectPr>
      <w:pgSz w:w="11906" w:h="16838"/>
      <w:pgMar w:top="1134" w:right="567" w:bottom="1134" w:left="1701" w:header="708"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D4770"/>
    <w:multiLevelType w:val="multilevel"/>
    <w:tmpl w:val="169D477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E8334CA"/>
    <w:multiLevelType w:val="multilevel"/>
    <w:tmpl w:val="4E8334CA"/>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DDE"/>
    <w:rsid w:val="00005689"/>
    <w:rsid w:val="00042890"/>
    <w:rsid w:val="00095203"/>
    <w:rsid w:val="0012264D"/>
    <w:rsid w:val="0023528C"/>
    <w:rsid w:val="002E5388"/>
    <w:rsid w:val="003D2D34"/>
    <w:rsid w:val="003D76F7"/>
    <w:rsid w:val="004201FF"/>
    <w:rsid w:val="00454E92"/>
    <w:rsid w:val="004C351B"/>
    <w:rsid w:val="004D00E0"/>
    <w:rsid w:val="005D7D9E"/>
    <w:rsid w:val="00612ADA"/>
    <w:rsid w:val="0068694E"/>
    <w:rsid w:val="00697834"/>
    <w:rsid w:val="00742FEC"/>
    <w:rsid w:val="007607ED"/>
    <w:rsid w:val="00770CFC"/>
    <w:rsid w:val="008277F4"/>
    <w:rsid w:val="008901D3"/>
    <w:rsid w:val="00891344"/>
    <w:rsid w:val="0090288E"/>
    <w:rsid w:val="00974E09"/>
    <w:rsid w:val="009A7DDE"/>
    <w:rsid w:val="00A719B9"/>
    <w:rsid w:val="00AA3884"/>
    <w:rsid w:val="00AC1F05"/>
    <w:rsid w:val="00B612A6"/>
    <w:rsid w:val="00C053A7"/>
    <w:rsid w:val="00C67A15"/>
    <w:rsid w:val="00CB1C68"/>
    <w:rsid w:val="00D63299"/>
    <w:rsid w:val="00DC7502"/>
    <w:rsid w:val="00E45981"/>
    <w:rsid w:val="00E8526D"/>
    <w:rsid w:val="00EA6D41"/>
    <w:rsid w:val="00EB17B5"/>
    <w:rsid w:val="00EB69E5"/>
    <w:rsid w:val="00EC6D21"/>
    <w:rsid w:val="00EE780B"/>
    <w:rsid w:val="00F41D6F"/>
    <w:rsid w:val="00FD451B"/>
    <w:rsid w:val="00FE2CFE"/>
    <w:rsid w:val="07843B60"/>
    <w:rsid w:val="20C24DA2"/>
    <w:rsid w:val="2E4A5F6F"/>
    <w:rsid w:val="5D852B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709"/>
      <w:jc w:val="both"/>
    </w:pPr>
    <w:rPr>
      <w:rFonts w:ascii="Times New Roman" w:hAnsi="Times New Roman" w:eastAsia="Times New Roman" w:cs="Times New Roman"/>
      <w:sz w:val="24"/>
      <w:szCs w:val="24"/>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2A6A4-D269-4CC0-9321-C0EAD35B88D7}">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1576</Words>
  <Characters>8987</Characters>
  <Lines>74</Lines>
  <Paragraphs>21</Paragraphs>
  <TotalTime>2474</TotalTime>
  <ScaleCrop>false</ScaleCrop>
  <LinksUpToDate>false</LinksUpToDate>
  <CharactersWithSpaces>10542</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2019-06-10T05:49:00Z</dcterms:created>
  <dc:creator>Ирина</dc:creator>
  <cp:lastModifiedBy>Дарина Курочка</cp:lastModifiedBy>
  <cp:lastPrinted>2024-05-29T06:52:19Z</cp:lastPrinted>
  <dcterms:modified xsi:type="dcterms:W3CDTF">2024-05-29T11:44:38Z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561DE0636EDC4D97949331D2ABAC6684_13</vt:lpwstr>
  </property>
</Properties>
</file>