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DF4" w:rsidRDefault="00617DF4" w:rsidP="00617DF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  <w:t>АДАПТАЦІЯ</w:t>
      </w:r>
    </w:p>
    <w:p w:rsidR="00462BB5" w:rsidRPr="00462BB5" w:rsidRDefault="00462BB5" w:rsidP="00617DF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  <w:t>Дитина іде до дитячого садочка</w:t>
      </w:r>
    </w:p>
    <w:p w:rsidR="00462BB5" w:rsidRDefault="00462BB5" w:rsidP="00462BB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Напевно, немає батьків, які б не хотіли, щоб цей етап пройшов легко, спокійно, щоб малюк з задоволенням і без криків відразу ж пішов до дитсадка. Але так буває досить </w:t>
      </w:r>
      <w:proofErr w:type="spellStart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рідко</w:t>
      </w:r>
      <w:proofErr w:type="spellEnd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Частіше діти перших кілька днів чи тижнів плачуть, не хочуть відпускати маму. І в цьому немає нічого незвичного. Для дитини початок відвідування садочка — це стрес. І наше з вами завдання пом’якшити його настільки, щоб він пройшов непомітно і без непри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ємних наслідків. Тому пропоную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вам </w:t>
      </w:r>
      <w:r w:rsidRPr="002A490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  <w:t>14 правил для батьків</w:t>
      </w:r>
      <w:r w:rsidRPr="000A1791">
        <w:rPr>
          <w:rFonts w:ascii="Times New Roman" w:eastAsia="Times New Roman" w:hAnsi="Times New Roman" w:cs="Times New Roman"/>
          <w:color w:val="404040"/>
          <w:sz w:val="36"/>
          <w:szCs w:val="36"/>
          <w:lang w:eastAsia="uk-UA"/>
        </w:rPr>
        <w:t>,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щоб адаптація дитини пройшла якомога легше і швидше.</w:t>
      </w:r>
    </w:p>
    <w:p w:rsidR="00462BB5" w:rsidRPr="00462BB5" w:rsidRDefault="00462BB5" w:rsidP="00462BB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bookmarkStart w:id="0" w:name="_GoBack"/>
      <w:bookmarkEnd w:id="0"/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Віддавати дитину в дитячий садочок краще в теплу пору року, коли діти більшість часу проводять на прогулянці.</w:t>
      </w:r>
      <w:r w:rsidRPr="00462BB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Так дитині буде легше адаптуватися, оскільки ігри на свіжому повітрі, пісочниця — все дуже нагадує звичні умови її повсякденного життя.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За тиждень-два привчити дитину до режиму, який встановлено в садочку і ввести в раціон дитини блюда, які готують в садочку.</w:t>
      </w:r>
      <w:r w:rsidRPr="00462BB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Таким чином на 2 стресових моменти стане менше. Дитина повинна звикнути прокидатися зранку (наприклад, о 7:00), спати вдень з 13:00, снідати і обідати приблизно в той же час, що і в садочку. Тоді їй буде легше звикати до умов садка.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Навички самообслуговування.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 Навчіть малюка одягатися, роздягатися, їсти ложкою, відучіть від одноразових підгузків. Звичайно, якщо вам доводиться віддавати дитину в дитсадок в дуже ранньому віці, то ці навички можуть бути ще не сформовані на достатньому рівні. Головне, щоб дитина хотіла і пробувала самостійно одягатись чи їсти, а </w:t>
      </w:r>
      <w:proofErr w:type="spellStart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ткож</w:t>
      </w:r>
      <w:proofErr w:type="spellEnd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вміла попросити про допомогу. Тоді вона комфортніше і впевненіше почуватиметься серед однолітків, серед яких знайдуться ті, що вміють робити це самостійно.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Сформувати позитивну установку на садочок. Це дуже важливий пункт!</w:t>
      </w:r>
      <w:r w:rsidRPr="00462B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uk-UA"/>
        </w:rPr>
        <w:t>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Ніколи не лякайте дитину садочком. Такі фрази, як: “Заспокойся, бо відведу в садок”, “От підеш в садочок — побачиш!” здатні сформувати у дитини установку на те, що в садочку погано і його варто уникати всіма силами. Не використовуйте фрази, які містять негатив </w:t>
      </w:r>
      <w:proofErr w:type="spellStart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джля</w:t>
      </w:r>
      <w:proofErr w:type="spellEnd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дитини (“А в садочку тобі доведеться таке їсти!”, “От підеш в садочок, а там </w:t>
      </w:r>
      <w:proofErr w:type="spellStart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мусово</w:t>
      </w:r>
      <w:proofErr w:type="spellEnd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ділитися з дітками!”. Розповідайте дитині про садочок, гуляйте біля нього, спостерігайте за дітьми на майданчику в дит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яч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ому садку, коментуючи все, що побачили.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Не обманюйте дитину!</w:t>
      </w:r>
      <w:r w:rsidRPr="00462BB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Говоріть так, як є. Не варто дуже розхвалювати садочок, щоб потім у дитини не було розчарування. “Так, ти прийдеш в групу, а там багато діток. Спочатку ти нікого не знатимеш, але вихователька допоможе подружитись і вам буде весело!”. “Так, тобі доведеться бути в 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lastRenderedPageBreak/>
        <w:t>садочку без мами, я теж буду сумувати за тобою, але ввечері я обов’язково за тобою прийду!” — ось так краще розмовляти з дитиною.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Навчіть дитину відпускати маму, гратися самій іграшками.</w:t>
      </w:r>
      <w:r w:rsidRPr="00462B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uk-UA"/>
        </w:rPr>
        <w:t>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Звичайно, не у всіх є така можливість, але добре, якщо у дитини є регулярний досвід того, що мама відлучається на декілька годин, а малюк тим часом залишається з татом, бабусею, нянею… Діти, які ніколи не розлучалися з мамою, так само, як і ті, у яких був невдалий досвід такого розлучення, можуть довше </w:t>
      </w:r>
      <w:proofErr w:type="spellStart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адаптовуватися</w:t>
      </w:r>
      <w:proofErr w:type="spellEnd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до дитячого садочка.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Навички спілкування.</w:t>
      </w:r>
      <w:r w:rsidRPr="00462BB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Покажіть дитині, як ділитися іграшками, як просити іграшку, як звертатися до дорослих. Ці навички пригодяться їй в групі дитсадка буквально з першого ж дня. Для підготовки дитини до дитсадка, відвідуйте групи раннього розвитку, хоча б для того, щоб дитина звикла до дитячого колективу, занять і необхідності слухати і чути дорослого.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Спілкуйтеся з вихователями з повагою і доброзичливо.</w:t>
      </w:r>
      <w:r w:rsidRPr="00462BB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Дитина дуже уважно слідкує за вашими емоціями, реакціями, поведінкою. Таким чином, вона ставиться до інших людей так, як ви ставитесь до них, вона переймає ваше ставлення. Тому, прийшовши в дитячий садок вперше, дитина повинна відчути і зрозуміти, що вихователь — це “добра тьотя”, бо мама з нею привітна, спокійна і доброзичлива.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Обов’язково прощайтесь, не тікайте, залишаючи дитину.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Це стосується не тільки дитячого садка, але і будь-яких моментів розлучення. Дитині набагато легше зрозуміти, що мама іде і скоро повернеться, ніж збагнути, куди мама раптово поділася. В останньому випадку діти починають </w:t>
      </w:r>
      <w:proofErr w:type="spellStart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придумвати</w:t>
      </w:r>
      <w:proofErr w:type="spellEnd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, що мама покинула їх і більше ніколи не повернеться. Тоді починаються сльози, переживання, істерики, небажання відпускати маму ні на секундочку.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 xml:space="preserve">Не порушуйте звички на перших порах, навіть погані (смоктання пальця, соски і </w:t>
      </w:r>
      <w:proofErr w:type="spellStart"/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т.п</w:t>
      </w:r>
      <w:proofErr w:type="spellEnd"/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.)</w:t>
      </w:r>
      <w:r w:rsidRPr="00462BB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uk-UA"/>
        </w:rPr>
        <w:t>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Якщо ваш малюк </w:t>
      </w:r>
      <w:proofErr w:type="spellStart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смокче</w:t>
      </w:r>
      <w:proofErr w:type="spellEnd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соску, палець чи має ще якусь звичку, не намагайтесь відучити від неї паралельно з вступом до </w:t>
      </w:r>
      <w:proofErr w:type="spellStart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днз</w:t>
      </w:r>
      <w:proofErr w:type="spellEnd"/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Так ви додаєте ще один стрес вашій дитині. Зачекайте поки дитина адаптується до садочка, тоді займіться звичками. Або ще краще, відучіть від звички заздалегідь, ще до початку відвідування дитсадка.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Дитині більше уваги, тепла, ласки.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Малюку, який почав ходити в дитсадок, приділяйте більше уваги, тепла, ласки, більше обіймайте, демонструйте свою любов, більше часу проводьте разом. Таким чином ви компенсуєте ту нестачу мами протягом дня і ще раз переконуєте, що мама продовжує любити, а не покидає в садочку, бо більше не любить.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Якщо дитині важко розлучатися з мамою, нехай відводить до дитсадка тато, бабуся чи ще хтось.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Хоча б на перших порах.</w:t>
      </w:r>
    </w:p>
    <w:p w:rsidR="00462BB5" w:rsidRPr="00462BB5" w:rsidRDefault="00462BB5" w:rsidP="00462BB5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462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Пам’ятайте, ДИТИНА ВІДЧУВАЄ ВАШУ ТРИВОГУ! 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Тому стояння під дверима групи і прислухання до того, що там відбувається, ходіння навколо садочка і “заглядання у вікна” ні до чого хорошого не приведе. Дитина, котра </w:t>
      </w:r>
      <w:r w:rsidRPr="00462BB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lastRenderedPageBreak/>
        <w:t>відчуває мамину тривогу чи страх, починає сама боятися і думати, що в садку з нею може трапитися щось неприємне. Для такої дитини період адаптації може не закінчуватися дуже довго — поки мама не заспокоїться і не відпустить свої переживання.</w:t>
      </w:r>
    </w:p>
    <w:p w:rsidR="00462BB5" w:rsidRDefault="00462BB5" w:rsidP="00462BB5">
      <w:pPr>
        <w:pStyle w:val="a3"/>
        <w:spacing w:before="0" w:beforeAutospacing="0" w:after="150" w:afterAutospacing="0" w:line="276" w:lineRule="auto"/>
        <w:jc w:val="both"/>
        <w:rPr>
          <w:b/>
          <w:bCs/>
          <w:color w:val="404040"/>
          <w:sz w:val="28"/>
          <w:szCs w:val="28"/>
          <w:bdr w:val="none" w:sz="0" w:space="0" w:color="auto" w:frame="1"/>
        </w:rPr>
      </w:pPr>
    </w:p>
    <w:p w:rsidR="00462BB5" w:rsidRDefault="00462BB5" w:rsidP="00462BB5">
      <w:pPr>
        <w:pStyle w:val="a3"/>
        <w:spacing w:before="0" w:beforeAutospacing="0" w:after="150" w:afterAutospacing="0" w:line="276" w:lineRule="auto"/>
        <w:jc w:val="both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462BB5">
        <w:rPr>
          <w:b/>
          <w:bCs/>
          <w:color w:val="FF0000"/>
          <w:sz w:val="28"/>
          <w:szCs w:val="28"/>
          <w:bdr w:val="none" w:sz="0" w:space="0" w:color="auto" w:frame="1"/>
        </w:rPr>
        <w:t>Приймати почуття дитини. Виключити нотації, переконання… </w:t>
      </w:r>
    </w:p>
    <w:p w:rsidR="00462BB5" w:rsidRDefault="00462BB5" w:rsidP="00462BB5">
      <w:pPr>
        <w:pStyle w:val="a3"/>
        <w:spacing w:before="0" w:beforeAutospacing="0" w:after="150" w:afterAutospacing="0" w:line="276" w:lineRule="auto"/>
        <w:jc w:val="both"/>
        <w:rPr>
          <w:color w:val="404040"/>
          <w:sz w:val="28"/>
          <w:szCs w:val="28"/>
        </w:rPr>
      </w:pPr>
      <w:r w:rsidRPr="00462BB5">
        <w:rPr>
          <w:color w:val="404040"/>
          <w:sz w:val="28"/>
          <w:szCs w:val="28"/>
        </w:rPr>
        <w:t xml:space="preserve">Якщо дитина плаче в садку, сумує за мамою, ніколи </w:t>
      </w:r>
      <w:r>
        <w:rPr>
          <w:color w:val="404040"/>
          <w:sz w:val="28"/>
          <w:szCs w:val="28"/>
        </w:rPr>
        <w:t>не заперечуйте її почуття, не на</w:t>
      </w:r>
      <w:r w:rsidRPr="00462BB5">
        <w:rPr>
          <w:color w:val="404040"/>
          <w:sz w:val="28"/>
          <w:szCs w:val="28"/>
        </w:rPr>
        <w:t xml:space="preserve">магайтесь зразу ж переконати, що ці почуття марні. Просто прийміть їх, покажіть, що ви розумієте, що це нормально так відчувати. </w:t>
      </w:r>
    </w:p>
    <w:p w:rsidR="00462BB5" w:rsidRPr="00462BB5" w:rsidRDefault="00462BB5" w:rsidP="00462BB5">
      <w:pPr>
        <w:pStyle w:val="a3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462BB5">
        <w:rPr>
          <w:color w:val="404040"/>
          <w:sz w:val="28"/>
          <w:szCs w:val="28"/>
        </w:rPr>
        <w:t>Скажіть: “Так, я бачу, ти дуже сумував / сумувала!” “Тобі було страшно, сумно, печально…”</w:t>
      </w:r>
      <w:r w:rsidRPr="00462BB5">
        <w:rPr>
          <w:b/>
          <w:bCs/>
          <w:color w:val="404040"/>
          <w:sz w:val="28"/>
          <w:szCs w:val="28"/>
          <w:bdr w:val="none" w:sz="0" w:space="0" w:color="auto" w:frame="1"/>
        </w:rPr>
        <w:t>  </w:t>
      </w:r>
      <w:r w:rsidRPr="00462BB5">
        <w:rPr>
          <w:color w:val="333333"/>
          <w:sz w:val="28"/>
          <w:szCs w:val="28"/>
        </w:rPr>
        <w:t xml:space="preserve"> </w:t>
      </w:r>
    </w:p>
    <w:p w:rsidR="00462BB5" w:rsidRPr="00462BB5" w:rsidRDefault="00462BB5" w:rsidP="00462BB5">
      <w:pPr>
        <w:pStyle w:val="a3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4E1908" w:rsidRPr="00462BB5" w:rsidRDefault="004E1908" w:rsidP="00462BB5">
      <w:pPr>
        <w:spacing w:line="276" w:lineRule="auto"/>
        <w:jc w:val="both"/>
      </w:pPr>
    </w:p>
    <w:sectPr w:rsidR="004E1908" w:rsidRPr="00462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166C"/>
    <w:multiLevelType w:val="multilevel"/>
    <w:tmpl w:val="D000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38"/>
    <w:rsid w:val="000A1791"/>
    <w:rsid w:val="002A4906"/>
    <w:rsid w:val="00462BB5"/>
    <w:rsid w:val="004E1908"/>
    <w:rsid w:val="00617DF4"/>
    <w:rsid w:val="00B6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D16E0-F5AB-4FF8-BB76-AB0CB691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3760</Words>
  <Characters>2144</Characters>
  <Application>Microsoft Office Word</Application>
  <DocSecurity>0</DocSecurity>
  <Lines>17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2025-01-20T12:31:00Z</dcterms:created>
  <dcterms:modified xsi:type="dcterms:W3CDTF">2025-01-20T12:38:00Z</dcterms:modified>
</cp:coreProperties>
</file>